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10"/>
        <w:gridCol w:w="5410"/>
      </w:tblGrid>
      <w:tr w:rsidR="00BF6593" w:rsidRPr="00A15F29" w:rsidTr="00111704">
        <w:tblPrEx>
          <w:tblCellMar>
            <w:top w:w="0" w:type="dxa"/>
            <w:bottom w:w="0" w:type="dxa"/>
          </w:tblCellMar>
        </w:tblPrEx>
        <w:trPr>
          <w:cantSplit/>
          <w:trHeight w:val="3844"/>
          <w:jc w:val="center"/>
        </w:trPr>
        <w:tc>
          <w:tcPr>
            <w:tcW w:w="531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bookmarkStart w:id="0" w:name="_GoBack"/>
          <w:bookmarkEnd w:id="0"/>
          <w:p w:rsidR="00BF6593" w:rsidRPr="001B07B5" w:rsidRDefault="00BF6593" w:rsidP="0011170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B07B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/>
            </w:r>
            <w:r w:rsidRPr="001B07B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SEQ CHAPTER \h \r 1</w:instrText>
            </w:r>
            <w:r w:rsidRPr="001B07B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1B07B5">
              <w:rPr>
                <w:rFonts w:ascii="Arial" w:hAnsi="Arial" w:cs="Arial"/>
                <w:sz w:val="20"/>
                <w:szCs w:val="20"/>
              </w:rPr>
              <w:t>Attorney or Party Name, Address, Telephone &amp; FAX Nos., State Bar No. &amp; Email Address</w:t>
            </w:r>
          </w:p>
          <w:p w:rsidR="00BF6593" w:rsidRPr="00A15F29" w:rsidRDefault="00BF6593" w:rsidP="00111704">
            <w:pPr>
              <w:tabs>
                <w:tab w:val="right" w:pos="511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BF6593" w:rsidRPr="00A15F29" w:rsidRDefault="00BF6593" w:rsidP="0011170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A15F29" w:rsidRDefault="00BF6593" w:rsidP="0011170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A15F29" w:rsidRDefault="00BF6593" w:rsidP="0011170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A15F29" w:rsidRDefault="00BF6593" w:rsidP="0011170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A15F29" w:rsidRDefault="00BF6593" w:rsidP="00111704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Check1"/>
          </w:p>
          <w:p w:rsidR="00BF6593" w:rsidRPr="00A15F29" w:rsidRDefault="00BF6593" w:rsidP="0011170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A15F29" w:rsidRDefault="00BF6593" w:rsidP="0011170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A15F29" w:rsidRDefault="00BF6593" w:rsidP="0011170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A15F29" w:rsidRDefault="00BF6593" w:rsidP="0011170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A15F29" w:rsidRDefault="00BF6593" w:rsidP="0011170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A15F29" w:rsidRDefault="00BF6593" w:rsidP="0011170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p w:rsidR="00BF6593" w:rsidRPr="00A15F29" w:rsidRDefault="00BF6593" w:rsidP="00111704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5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593" w:rsidRPr="001B07B5" w:rsidRDefault="00BF6593" w:rsidP="0011170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B07B5">
              <w:rPr>
                <w:rFonts w:ascii="Arial" w:hAnsi="Arial" w:cs="Arial"/>
                <w:sz w:val="20"/>
                <w:szCs w:val="20"/>
              </w:rPr>
              <w:t>FOR COURT USE ONLY</w:t>
            </w:r>
          </w:p>
          <w:p w:rsidR="00BF6593" w:rsidRPr="00A15F29" w:rsidRDefault="00BF6593" w:rsidP="00111704">
            <w:pPr>
              <w:spacing w:after="52"/>
              <w:rPr>
                <w:sz w:val="18"/>
                <w:szCs w:val="18"/>
              </w:rPr>
            </w:pPr>
          </w:p>
        </w:tc>
      </w:tr>
      <w:tr w:rsidR="00BF6593" w:rsidRPr="00A15F29" w:rsidTr="00111704">
        <w:tblPrEx>
          <w:tblCellMar>
            <w:top w:w="0" w:type="dxa"/>
            <w:bottom w:w="0" w:type="dxa"/>
          </w:tblCellMar>
        </w:tblPrEx>
        <w:trPr>
          <w:cantSplit/>
          <w:trHeight w:val="452"/>
          <w:jc w:val="center"/>
        </w:trPr>
        <w:tc>
          <w:tcPr>
            <w:tcW w:w="5310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F6593" w:rsidRPr="001B07B5" w:rsidRDefault="00BF6593" w:rsidP="00111704">
            <w:pPr>
              <w:tabs>
                <w:tab w:val="left" w:pos="360"/>
              </w:tabs>
              <w:spacing w:before="50"/>
              <w:rPr>
                <w:rFonts w:ascii="Arial" w:hAnsi="Arial" w:cs="Arial"/>
                <w:sz w:val="20"/>
                <w:szCs w:val="20"/>
              </w:rPr>
            </w:pPr>
            <w:r w:rsidRPr="001B07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B07B5">
              <w:rPr>
                <w:rFonts w:ascii="Arial" w:hAnsi="Arial" w:cs="Arial"/>
                <w:sz w:val="20"/>
                <w:szCs w:val="20"/>
              </w:rPr>
            </w:r>
            <w:r w:rsidRPr="001B07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07B5">
              <w:rPr>
                <w:rFonts w:ascii="Arial" w:hAnsi="Arial" w:cs="Arial"/>
                <w:sz w:val="20"/>
                <w:szCs w:val="20"/>
              </w:rPr>
              <w:tab/>
            </w:r>
            <w:r w:rsidR="00675AAC" w:rsidRPr="001B07B5">
              <w:rPr>
                <w:rFonts w:ascii="Arial" w:hAnsi="Arial" w:cs="Arial"/>
                <w:i/>
                <w:sz w:val="20"/>
                <w:szCs w:val="20"/>
              </w:rPr>
              <w:t>Debtor(s) appearing without attorney</w:t>
            </w:r>
          </w:p>
          <w:p w:rsidR="00BF6593" w:rsidRPr="00A15F29" w:rsidRDefault="00BF6593" w:rsidP="001B07B5">
            <w:pPr>
              <w:tabs>
                <w:tab w:val="left" w:pos="360"/>
              </w:tabs>
              <w:spacing w:after="60"/>
              <w:rPr>
                <w:sz w:val="15"/>
                <w:szCs w:val="15"/>
                <w:lang w:val="en-CA"/>
              </w:rPr>
            </w:pPr>
            <w:r w:rsidRPr="001B07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B07B5">
              <w:rPr>
                <w:rFonts w:ascii="Arial" w:hAnsi="Arial" w:cs="Arial"/>
                <w:sz w:val="20"/>
                <w:szCs w:val="20"/>
              </w:rPr>
            </w:r>
            <w:r w:rsidRPr="001B07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07B5">
              <w:rPr>
                <w:rFonts w:ascii="Arial" w:hAnsi="Arial" w:cs="Arial"/>
                <w:sz w:val="20"/>
                <w:szCs w:val="20"/>
              </w:rPr>
              <w:tab/>
            </w:r>
            <w:r w:rsidR="00675AAC" w:rsidRPr="001B07B5">
              <w:rPr>
                <w:rFonts w:ascii="Arial" w:hAnsi="Arial" w:cs="Arial"/>
                <w:i/>
                <w:sz w:val="20"/>
                <w:szCs w:val="20"/>
              </w:rPr>
              <w:t>Attorney for</w:t>
            </w:r>
            <w:r w:rsidR="00675AAC" w:rsidRPr="001B07B5">
              <w:rPr>
                <w:rFonts w:ascii="Arial" w:hAnsi="Arial" w:cs="Arial"/>
                <w:sz w:val="20"/>
                <w:szCs w:val="20"/>
              </w:rPr>
              <w:t>:</w:t>
            </w:r>
            <w:r w:rsidR="00675A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F6593" w:rsidRPr="00A15F29" w:rsidRDefault="00BF6593" w:rsidP="00111704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856" w:rsidRPr="00A15F29" w:rsidTr="00111704">
        <w:tblPrEx>
          <w:tblCellMar>
            <w:top w:w="0" w:type="dxa"/>
            <w:bottom w:w="0" w:type="dxa"/>
          </w:tblCellMar>
        </w:tblPrEx>
        <w:trPr>
          <w:cantSplit/>
          <w:trHeight w:val="625"/>
          <w:jc w:val="center"/>
        </w:trPr>
        <w:tc>
          <w:tcPr>
            <w:tcW w:w="10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F2856" w:rsidRPr="00A15F29" w:rsidRDefault="00EF2856" w:rsidP="00111704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F29">
              <w:rPr>
                <w:rFonts w:ascii="Arial" w:hAnsi="Arial" w:cs="Arial"/>
                <w:b/>
                <w:bCs/>
                <w:sz w:val="20"/>
                <w:szCs w:val="20"/>
              </w:rPr>
              <w:t>UNITED STATES BANKRUPTCY COURT</w:t>
            </w:r>
          </w:p>
          <w:p w:rsidR="003E2371" w:rsidRPr="00A15F29" w:rsidRDefault="00EF2856" w:rsidP="00F661A9">
            <w:pPr>
              <w:spacing w:after="120"/>
              <w:jc w:val="center"/>
              <w:rPr>
                <w:sz w:val="18"/>
                <w:szCs w:val="18"/>
              </w:rPr>
            </w:pPr>
            <w:r w:rsidRPr="00A15F29">
              <w:rPr>
                <w:rFonts w:ascii="Arial" w:hAnsi="Arial" w:cs="Arial"/>
                <w:b/>
                <w:bCs/>
                <w:sz w:val="20"/>
                <w:szCs w:val="20"/>
              </w:rPr>
              <w:t>CENTRAL DISTRICT OF CALIFORNIA</w:t>
            </w:r>
            <w:r w:rsidR="00272A6E" w:rsidRPr="00A15F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r w:rsidR="00F661A9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"/>
                  </w:textInput>
                </w:ffData>
              </w:fldChar>
            </w:r>
            <w:r w:rsidR="00F661A9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="00F661A9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="00F661A9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="00F661A9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Name of</w:t>
            </w:r>
            <w:r w:rsidR="00F661A9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r w:rsidR="00272A6E" w:rsidRPr="00A15F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5F29">
              <w:rPr>
                <w:rFonts w:ascii="Arial" w:hAnsi="Arial" w:cs="Arial"/>
                <w:b/>
                <w:sz w:val="20"/>
                <w:szCs w:val="20"/>
              </w:rPr>
              <w:t>DIVISION</w:t>
            </w:r>
          </w:p>
        </w:tc>
      </w:tr>
      <w:tr w:rsidR="00BF6593" w:rsidRPr="00A15F29" w:rsidTr="00111704">
        <w:tblPrEx>
          <w:tblCellMar>
            <w:top w:w="0" w:type="dxa"/>
            <w:bottom w:w="0" w:type="dxa"/>
          </w:tblCellMar>
        </w:tblPrEx>
        <w:trPr>
          <w:cantSplit/>
          <w:trHeight w:val="813"/>
          <w:jc w:val="center"/>
        </w:trPr>
        <w:tc>
          <w:tcPr>
            <w:tcW w:w="531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BF6593" w:rsidRPr="00A35988" w:rsidRDefault="00BF6593" w:rsidP="00111704">
            <w:pPr>
              <w:spacing w:before="100"/>
              <w:rPr>
                <w:sz w:val="20"/>
                <w:szCs w:val="20"/>
              </w:rPr>
            </w:pPr>
            <w:r w:rsidRPr="00A35988">
              <w:rPr>
                <w:rFonts w:ascii="Arial" w:hAnsi="Arial" w:cs="Arial"/>
                <w:sz w:val="20"/>
                <w:szCs w:val="20"/>
              </w:rPr>
              <w:t>In re:</w:t>
            </w:r>
          </w:p>
          <w:p w:rsidR="00BF6593" w:rsidRPr="00A35988" w:rsidRDefault="00BF6593" w:rsidP="0011170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BF6593" w:rsidRPr="00A35988" w:rsidRDefault="00BF6593" w:rsidP="00111704">
            <w:pPr>
              <w:rPr>
                <w:rFonts w:ascii="Arial" w:hAnsi="Arial" w:cs="Arial"/>
                <w:sz w:val="20"/>
                <w:szCs w:val="20"/>
              </w:rPr>
            </w:pPr>
          </w:p>
          <w:p w:rsidR="00BE0D4B" w:rsidRPr="00A35988" w:rsidRDefault="00BE0D4B" w:rsidP="00111704">
            <w:pPr>
              <w:rPr>
                <w:rFonts w:ascii="Arial" w:hAnsi="Arial" w:cs="Arial"/>
                <w:sz w:val="20"/>
                <w:szCs w:val="20"/>
              </w:rPr>
            </w:pPr>
          </w:p>
          <w:p w:rsidR="00BE0D4B" w:rsidRPr="00A35988" w:rsidRDefault="00BE0D4B" w:rsidP="0011170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A35988" w:rsidRDefault="00BF6593" w:rsidP="0011170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A35988" w:rsidRDefault="00BF6593" w:rsidP="00111704">
            <w:pPr>
              <w:spacing w:after="52"/>
              <w:ind w:firstLine="5760"/>
              <w:rPr>
                <w:sz w:val="20"/>
                <w:szCs w:val="20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6593" w:rsidRPr="001B07B5" w:rsidRDefault="00BF6593" w:rsidP="00111704">
            <w:pPr>
              <w:rPr>
                <w:rFonts w:ascii="Arial" w:hAnsi="Arial" w:cs="Arial"/>
                <w:sz w:val="20"/>
                <w:szCs w:val="20"/>
              </w:rPr>
            </w:pPr>
            <w:r w:rsidRPr="001B07B5">
              <w:rPr>
                <w:rFonts w:ascii="Arial" w:hAnsi="Arial" w:cs="Arial"/>
                <w:sz w:val="20"/>
                <w:szCs w:val="20"/>
              </w:rPr>
              <w:t>CASE NO.:</w:t>
            </w:r>
            <w:r w:rsidR="00BE0D4B" w:rsidRPr="001B07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F6593" w:rsidRPr="00A15F29" w:rsidRDefault="00BF6593" w:rsidP="001B07B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B07B5">
              <w:rPr>
                <w:rFonts w:ascii="Arial" w:hAnsi="Arial" w:cs="Arial"/>
                <w:sz w:val="20"/>
                <w:szCs w:val="20"/>
              </w:rPr>
              <w:t>CHAPTER:</w:t>
            </w:r>
            <w:r w:rsidRPr="00A15F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F6593" w:rsidRPr="00A15F29" w:rsidTr="00111704">
        <w:tblPrEx>
          <w:tblCellMar>
            <w:top w:w="0" w:type="dxa"/>
            <w:bottom w:w="0" w:type="dxa"/>
          </w:tblCellMar>
        </w:tblPrEx>
        <w:trPr>
          <w:cantSplit/>
          <w:trHeight w:val="1243"/>
          <w:jc w:val="center"/>
        </w:trPr>
        <w:tc>
          <w:tcPr>
            <w:tcW w:w="5310" w:type="dxa"/>
            <w:vMerge/>
            <w:tcBorders>
              <w:left w:val="single" w:sz="6" w:space="0" w:color="000000"/>
              <w:right w:val="nil"/>
            </w:tcBorders>
          </w:tcPr>
          <w:p w:rsidR="00BF6593" w:rsidRPr="00A15F29" w:rsidRDefault="00BF6593" w:rsidP="00111704">
            <w:pPr>
              <w:spacing w:after="52"/>
              <w:ind w:firstLine="57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92CAD" w:rsidRDefault="00BF6593" w:rsidP="001117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15F29">
              <w:rPr>
                <w:rFonts w:ascii="Arial" w:hAnsi="Arial" w:cs="Arial"/>
                <w:b/>
                <w:bCs/>
              </w:rPr>
              <w:t xml:space="preserve">ORDER ON </w:t>
            </w:r>
            <w:r w:rsidR="00C92CAD">
              <w:rPr>
                <w:rFonts w:ascii="Arial" w:hAnsi="Arial" w:cs="Arial"/>
                <w:b/>
                <w:bCs/>
              </w:rPr>
              <w:t xml:space="preserve">DEBTOR’S MOTION TO CONVERT CASE UNDER </w:t>
            </w:r>
          </w:p>
          <w:p w:rsidR="00BF6593" w:rsidRPr="00675AAC" w:rsidRDefault="00C92CAD" w:rsidP="001117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 U.S.C. §§ 706(a) or 1112(a)</w:t>
            </w:r>
          </w:p>
        </w:tc>
      </w:tr>
      <w:tr w:rsidR="00BF6593" w:rsidRPr="00A15F29" w:rsidTr="00111704">
        <w:tblPrEx>
          <w:tblCellMar>
            <w:top w:w="0" w:type="dxa"/>
            <w:bottom w:w="0" w:type="dxa"/>
          </w:tblCellMar>
        </w:tblPrEx>
        <w:trPr>
          <w:cantSplit/>
          <w:trHeight w:val="328"/>
          <w:jc w:val="center"/>
        </w:trPr>
        <w:tc>
          <w:tcPr>
            <w:tcW w:w="5310" w:type="dxa"/>
            <w:vMerge/>
            <w:tcBorders>
              <w:left w:val="single" w:sz="6" w:space="0" w:color="000000"/>
              <w:right w:val="nil"/>
            </w:tcBorders>
          </w:tcPr>
          <w:p w:rsidR="00BF6593" w:rsidRPr="00A15F29" w:rsidRDefault="00BF6593" w:rsidP="00111704">
            <w:pPr>
              <w:spacing w:after="52"/>
              <w:ind w:firstLine="5760"/>
              <w:jc w:val="right"/>
            </w:pPr>
          </w:p>
        </w:tc>
        <w:tc>
          <w:tcPr>
            <w:tcW w:w="5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6593" w:rsidRPr="00F661A9" w:rsidRDefault="00202901" w:rsidP="00111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1A9">
              <w:rPr>
                <w:rFonts w:ascii="Arial" w:hAnsi="Arial" w:cs="Arial"/>
                <w:sz w:val="20"/>
                <w:szCs w:val="20"/>
              </w:rPr>
              <w:t>[No Hearing Required]</w:t>
            </w:r>
          </w:p>
        </w:tc>
      </w:tr>
      <w:tr w:rsidR="00BF6593" w:rsidRPr="00A15F29" w:rsidTr="00111704">
        <w:tblPrEx>
          <w:tblCellMar>
            <w:top w:w="0" w:type="dxa"/>
            <w:bottom w:w="0" w:type="dxa"/>
          </w:tblCellMar>
        </w:tblPrEx>
        <w:trPr>
          <w:cantSplit/>
          <w:trHeight w:val="62"/>
          <w:jc w:val="center"/>
        </w:trPr>
        <w:tc>
          <w:tcPr>
            <w:tcW w:w="5310" w:type="dxa"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BF6593" w:rsidRPr="00A35988" w:rsidRDefault="00BF6593" w:rsidP="00111704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A35988">
              <w:rPr>
                <w:rFonts w:ascii="Arial" w:hAnsi="Arial" w:cs="Arial"/>
                <w:sz w:val="20"/>
                <w:szCs w:val="20"/>
              </w:rPr>
              <w:t>Debtor(s).</w:t>
            </w:r>
          </w:p>
        </w:tc>
        <w:tc>
          <w:tcPr>
            <w:tcW w:w="54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6593" w:rsidRPr="00A15F29" w:rsidRDefault="00BF6593" w:rsidP="001117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767E" w:rsidRPr="00A15F29" w:rsidRDefault="001E767E" w:rsidP="001E767E">
      <w:pPr>
        <w:tabs>
          <w:tab w:val="left" w:pos="2340"/>
          <w:tab w:val="left" w:pos="4320"/>
        </w:tabs>
        <w:rPr>
          <w:rFonts w:ascii="Arial" w:hAnsi="Arial" w:cs="Arial"/>
          <w:sz w:val="18"/>
          <w:szCs w:val="18"/>
        </w:rPr>
      </w:pPr>
    </w:p>
    <w:p w:rsidR="00381CDC" w:rsidRPr="00E919E6" w:rsidRDefault="00381CDC" w:rsidP="00381CDC">
      <w:pPr>
        <w:tabs>
          <w:tab w:val="left" w:pos="369"/>
        </w:tabs>
        <w:rPr>
          <w:rFonts w:ascii="Arial" w:hAnsi="Arial" w:cs="Arial"/>
          <w:sz w:val="20"/>
          <w:szCs w:val="20"/>
        </w:rPr>
      </w:pPr>
      <w:r w:rsidRPr="00E919E6">
        <w:rPr>
          <w:rFonts w:ascii="Arial" w:hAnsi="Arial" w:cs="Arial"/>
          <w:sz w:val="20"/>
          <w:szCs w:val="20"/>
        </w:rPr>
        <w:t xml:space="preserve">Pursuant to </w:t>
      </w:r>
      <w:r w:rsidR="00A35988">
        <w:rPr>
          <w:rFonts w:ascii="Arial" w:hAnsi="Arial" w:cs="Arial"/>
          <w:sz w:val="20"/>
          <w:szCs w:val="20"/>
        </w:rPr>
        <w:t>LBR</w:t>
      </w:r>
      <w:r w:rsidRPr="00E919E6">
        <w:rPr>
          <w:rFonts w:ascii="Arial" w:hAnsi="Arial" w:cs="Arial"/>
          <w:sz w:val="20"/>
          <w:szCs w:val="20"/>
        </w:rPr>
        <w:t xml:space="preserve"> 1017-1, Debtor moved to convert this chapter </w:t>
      </w:r>
      <w:bookmarkStart w:id="2" w:name="Text25"/>
      <w:r w:rsidR="00A35988" w:rsidRPr="00A3598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A35988" w:rsidRPr="00A3598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A35988" w:rsidRPr="00A35988">
        <w:rPr>
          <w:rFonts w:ascii="Arial" w:hAnsi="Arial" w:cs="Arial"/>
          <w:sz w:val="20"/>
          <w:szCs w:val="20"/>
          <w:u w:val="single"/>
        </w:rPr>
      </w:r>
      <w:r w:rsidR="00A35988" w:rsidRPr="00A35988">
        <w:rPr>
          <w:rFonts w:ascii="Arial" w:hAnsi="Arial" w:cs="Arial"/>
          <w:sz w:val="20"/>
          <w:szCs w:val="20"/>
          <w:u w:val="single"/>
        </w:rPr>
        <w:fldChar w:fldCharType="separate"/>
      </w:r>
      <w:r w:rsidR="00A35988" w:rsidRPr="00A35988">
        <w:rPr>
          <w:rFonts w:ascii="Arial" w:hAnsi="Arial" w:cs="Arial"/>
          <w:noProof/>
          <w:sz w:val="20"/>
          <w:szCs w:val="20"/>
          <w:u w:val="single"/>
        </w:rPr>
        <w:t> </w:t>
      </w:r>
      <w:r w:rsidR="008B6424"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 w:rsidR="00A35988" w:rsidRPr="00A35988">
        <w:rPr>
          <w:rFonts w:ascii="Arial" w:hAnsi="Arial" w:cs="Arial"/>
          <w:noProof/>
          <w:sz w:val="20"/>
          <w:szCs w:val="20"/>
          <w:u w:val="single"/>
        </w:rPr>
        <w:t> </w:t>
      </w:r>
      <w:r w:rsidR="00A35988" w:rsidRPr="00A35988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  <w:r w:rsidRPr="00E919E6">
        <w:rPr>
          <w:rFonts w:ascii="Arial" w:hAnsi="Arial" w:cs="Arial"/>
          <w:sz w:val="20"/>
          <w:szCs w:val="20"/>
        </w:rPr>
        <w:t xml:space="preserve"> case to a case under chapter </w:t>
      </w:r>
      <w:r w:rsidR="00A35988" w:rsidRPr="00A3598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A35988" w:rsidRPr="00A3598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A35988" w:rsidRPr="00A35988">
        <w:rPr>
          <w:rFonts w:ascii="Arial" w:hAnsi="Arial" w:cs="Arial"/>
          <w:sz w:val="20"/>
          <w:szCs w:val="20"/>
          <w:u w:val="single"/>
        </w:rPr>
      </w:r>
      <w:r w:rsidR="00A35988" w:rsidRPr="00A35988">
        <w:rPr>
          <w:rFonts w:ascii="Arial" w:hAnsi="Arial" w:cs="Arial"/>
          <w:sz w:val="20"/>
          <w:szCs w:val="20"/>
          <w:u w:val="single"/>
        </w:rPr>
        <w:fldChar w:fldCharType="separate"/>
      </w:r>
      <w:r w:rsidR="00A35988" w:rsidRPr="00A35988">
        <w:rPr>
          <w:rFonts w:ascii="Arial" w:hAnsi="Arial" w:cs="Arial"/>
          <w:noProof/>
          <w:sz w:val="20"/>
          <w:szCs w:val="20"/>
          <w:u w:val="single"/>
        </w:rPr>
        <w:t> </w:t>
      </w:r>
      <w:r w:rsidR="008B6424"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 w:rsidR="00A35988" w:rsidRPr="00A35988">
        <w:rPr>
          <w:rFonts w:ascii="Arial" w:hAnsi="Arial" w:cs="Arial"/>
          <w:noProof/>
          <w:sz w:val="20"/>
          <w:szCs w:val="20"/>
          <w:u w:val="single"/>
        </w:rPr>
        <w:t> </w:t>
      </w:r>
      <w:r w:rsidR="00A35988" w:rsidRPr="00A35988">
        <w:rPr>
          <w:rFonts w:ascii="Arial" w:hAnsi="Arial" w:cs="Arial"/>
          <w:sz w:val="20"/>
          <w:szCs w:val="20"/>
          <w:u w:val="single"/>
        </w:rPr>
        <w:fldChar w:fldCharType="end"/>
      </w:r>
      <w:r w:rsidRPr="00E919E6">
        <w:rPr>
          <w:rFonts w:ascii="Arial" w:hAnsi="Arial" w:cs="Arial"/>
          <w:sz w:val="20"/>
          <w:szCs w:val="20"/>
        </w:rPr>
        <w:t>.</w:t>
      </w:r>
    </w:p>
    <w:p w:rsidR="00381CDC" w:rsidRPr="00E919E6" w:rsidRDefault="00381CDC" w:rsidP="00381CDC">
      <w:pPr>
        <w:tabs>
          <w:tab w:val="left" w:pos="369"/>
        </w:tabs>
        <w:rPr>
          <w:rFonts w:ascii="Arial" w:hAnsi="Arial" w:cs="Arial"/>
          <w:sz w:val="20"/>
          <w:szCs w:val="20"/>
        </w:rPr>
      </w:pPr>
    </w:p>
    <w:p w:rsidR="00381CDC" w:rsidRPr="00E919E6" w:rsidRDefault="00381CDC" w:rsidP="00381CDC">
      <w:pPr>
        <w:tabs>
          <w:tab w:val="left" w:pos="369"/>
          <w:tab w:val="left" w:pos="720"/>
          <w:tab w:val="left" w:pos="7218"/>
        </w:tabs>
        <w:spacing w:after="60"/>
        <w:rPr>
          <w:rFonts w:ascii="Arial" w:hAnsi="Arial" w:cs="Arial"/>
          <w:sz w:val="20"/>
          <w:szCs w:val="20"/>
        </w:rPr>
      </w:pPr>
      <w:r w:rsidRPr="00E919E6">
        <w:rPr>
          <w:rFonts w:ascii="Arial" w:hAnsi="Arial" w:cs="Arial"/>
          <w:sz w:val="20"/>
          <w:szCs w:val="20"/>
        </w:rPr>
        <w:t>FINDING that this case was not previously converted from another chapter and Debtor is entitled to relief under the chapter t</w:t>
      </w:r>
      <w:r w:rsidR="00F661A9">
        <w:rPr>
          <w:rFonts w:ascii="Arial" w:hAnsi="Arial" w:cs="Arial"/>
          <w:sz w:val="20"/>
          <w:szCs w:val="20"/>
        </w:rPr>
        <w:t>o which conversion is sought, the</w:t>
      </w:r>
      <w:r w:rsidRPr="00E919E6">
        <w:rPr>
          <w:rFonts w:ascii="Arial" w:hAnsi="Arial" w:cs="Arial"/>
          <w:sz w:val="20"/>
          <w:szCs w:val="20"/>
        </w:rPr>
        <w:t xml:space="preserve"> </w:t>
      </w:r>
      <w:r w:rsidR="00F661A9">
        <w:rPr>
          <w:rFonts w:ascii="Arial" w:hAnsi="Arial" w:cs="Arial"/>
          <w:sz w:val="20"/>
          <w:szCs w:val="20"/>
        </w:rPr>
        <w:t>court</w:t>
      </w:r>
      <w:r w:rsidRPr="00E919E6">
        <w:rPr>
          <w:rFonts w:ascii="Arial" w:hAnsi="Arial" w:cs="Arial"/>
          <w:sz w:val="20"/>
          <w:szCs w:val="20"/>
        </w:rPr>
        <w:t xml:space="preserve"> </w:t>
      </w:r>
      <w:r w:rsidR="00F661A9">
        <w:rPr>
          <w:rFonts w:ascii="Arial" w:hAnsi="Arial" w:cs="Arial"/>
          <w:sz w:val="20"/>
          <w:szCs w:val="20"/>
        </w:rPr>
        <w:t>orders as follows</w:t>
      </w:r>
      <w:r w:rsidRPr="00E919E6">
        <w:rPr>
          <w:rFonts w:ascii="Arial" w:hAnsi="Arial" w:cs="Arial"/>
          <w:sz w:val="20"/>
          <w:szCs w:val="20"/>
        </w:rPr>
        <w:t>:</w:t>
      </w:r>
    </w:p>
    <w:p w:rsidR="00381CDC" w:rsidRPr="00E919E6" w:rsidRDefault="00381CDC" w:rsidP="00381CDC">
      <w:pPr>
        <w:tabs>
          <w:tab w:val="left" w:pos="369"/>
          <w:tab w:val="left" w:pos="720"/>
          <w:tab w:val="left" w:pos="7218"/>
        </w:tabs>
        <w:spacing w:after="60"/>
        <w:rPr>
          <w:rFonts w:ascii="Arial" w:hAnsi="Arial" w:cs="Arial"/>
          <w:sz w:val="20"/>
          <w:szCs w:val="20"/>
        </w:rPr>
      </w:pPr>
    </w:p>
    <w:p w:rsidR="00381CDC" w:rsidRPr="00E919E6" w:rsidRDefault="00381CDC" w:rsidP="00381CDC">
      <w:pPr>
        <w:tabs>
          <w:tab w:val="left" w:pos="369"/>
          <w:tab w:val="left" w:pos="720"/>
          <w:tab w:val="left" w:pos="7218"/>
        </w:tabs>
        <w:spacing w:after="60"/>
        <w:ind w:left="720" w:hanging="720"/>
        <w:rPr>
          <w:rFonts w:ascii="Arial" w:hAnsi="Arial" w:cs="Arial"/>
          <w:sz w:val="20"/>
          <w:szCs w:val="20"/>
        </w:rPr>
      </w:pPr>
      <w:r w:rsidRPr="00E919E6">
        <w:rPr>
          <w:rFonts w:ascii="Arial" w:hAnsi="Arial" w:cs="Arial"/>
          <w:sz w:val="20"/>
          <w:szCs w:val="20"/>
        </w:rPr>
        <w:t>1.</w:t>
      </w:r>
      <w:r w:rsidRPr="00E919E6">
        <w:rPr>
          <w:rFonts w:ascii="Arial" w:hAnsi="Arial" w:cs="Arial"/>
          <w:sz w:val="20"/>
          <w:szCs w:val="20"/>
        </w:rPr>
        <w:tab/>
      </w:r>
      <w:r w:rsidR="00E919E6">
        <w:rPr>
          <w:rFonts w:ascii="Arial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6"/>
      <w:r w:rsidR="00E919E6">
        <w:rPr>
          <w:rFonts w:ascii="Arial" w:hAnsi="Arial" w:cs="Arial"/>
          <w:sz w:val="20"/>
          <w:szCs w:val="20"/>
        </w:rPr>
        <w:instrText xml:space="preserve"> FORMCHECKBOX </w:instrText>
      </w:r>
      <w:r w:rsidR="00E919E6">
        <w:rPr>
          <w:rFonts w:ascii="Arial" w:hAnsi="Arial" w:cs="Arial"/>
          <w:sz w:val="20"/>
          <w:szCs w:val="20"/>
        </w:rPr>
      </w:r>
      <w:r w:rsidR="00E919E6">
        <w:rPr>
          <w:rFonts w:ascii="Arial" w:hAnsi="Arial" w:cs="Arial"/>
          <w:sz w:val="20"/>
          <w:szCs w:val="20"/>
        </w:rPr>
        <w:fldChar w:fldCharType="end"/>
      </w:r>
      <w:bookmarkEnd w:id="3"/>
      <w:r w:rsidRPr="00E919E6">
        <w:rPr>
          <w:rFonts w:ascii="Arial" w:hAnsi="Arial" w:cs="Arial"/>
          <w:sz w:val="20"/>
          <w:szCs w:val="20"/>
        </w:rPr>
        <w:tab/>
        <w:t xml:space="preserve">Motion granted.  This case is converted to chapter </w:t>
      </w:r>
      <w:r w:rsidR="00A35988" w:rsidRPr="00A3598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A35988" w:rsidRPr="00A3598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A35988" w:rsidRPr="00A35988">
        <w:rPr>
          <w:rFonts w:ascii="Arial" w:hAnsi="Arial" w:cs="Arial"/>
          <w:sz w:val="20"/>
          <w:szCs w:val="20"/>
          <w:u w:val="single"/>
        </w:rPr>
      </w:r>
      <w:r w:rsidR="00A35988" w:rsidRPr="00A35988">
        <w:rPr>
          <w:rFonts w:ascii="Arial" w:hAnsi="Arial" w:cs="Arial"/>
          <w:sz w:val="20"/>
          <w:szCs w:val="20"/>
          <w:u w:val="single"/>
        </w:rPr>
        <w:fldChar w:fldCharType="separate"/>
      </w:r>
      <w:r w:rsidR="00A35988" w:rsidRPr="00A35988">
        <w:rPr>
          <w:rFonts w:ascii="Arial" w:hAnsi="Arial" w:cs="Arial"/>
          <w:noProof/>
          <w:sz w:val="20"/>
          <w:szCs w:val="20"/>
          <w:u w:val="single"/>
        </w:rPr>
        <w:t> </w:t>
      </w:r>
      <w:r w:rsidR="008B6424"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 w:rsidR="00A35988" w:rsidRPr="00A35988">
        <w:rPr>
          <w:rFonts w:ascii="Arial" w:hAnsi="Arial" w:cs="Arial"/>
          <w:noProof/>
          <w:sz w:val="20"/>
          <w:szCs w:val="20"/>
          <w:u w:val="single"/>
        </w:rPr>
        <w:t> </w:t>
      </w:r>
      <w:r w:rsidR="00A35988" w:rsidRPr="00A35988">
        <w:rPr>
          <w:rFonts w:ascii="Arial" w:hAnsi="Arial" w:cs="Arial"/>
          <w:sz w:val="20"/>
          <w:szCs w:val="20"/>
          <w:u w:val="single"/>
        </w:rPr>
        <w:fldChar w:fldCharType="end"/>
      </w:r>
      <w:r w:rsidRPr="00E919E6">
        <w:rPr>
          <w:rFonts w:ascii="Arial" w:hAnsi="Arial" w:cs="Arial"/>
          <w:sz w:val="20"/>
          <w:szCs w:val="20"/>
        </w:rPr>
        <w:t xml:space="preserve"> pursuant to 11 U.S.C. § 706(a).  If this case is being converted to chapter 13, Debtor must file a Chapter 13 Plan no later than 14 days after the date of the entry of this </w:t>
      </w:r>
      <w:r w:rsidR="008B6424">
        <w:rPr>
          <w:rFonts w:ascii="Arial" w:hAnsi="Arial" w:cs="Arial"/>
          <w:sz w:val="20"/>
          <w:szCs w:val="20"/>
        </w:rPr>
        <w:t>o</w:t>
      </w:r>
      <w:r w:rsidRPr="00E919E6">
        <w:rPr>
          <w:rFonts w:ascii="Arial" w:hAnsi="Arial" w:cs="Arial"/>
          <w:sz w:val="20"/>
          <w:szCs w:val="20"/>
        </w:rPr>
        <w:t>rder.</w:t>
      </w:r>
    </w:p>
    <w:p w:rsidR="00381CDC" w:rsidRPr="00E919E6" w:rsidRDefault="00381CDC" w:rsidP="00381CDC">
      <w:pPr>
        <w:tabs>
          <w:tab w:val="left" w:pos="369"/>
          <w:tab w:val="left" w:pos="720"/>
          <w:tab w:val="left" w:pos="7218"/>
        </w:tabs>
        <w:spacing w:after="60"/>
        <w:rPr>
          <w:rFonts w:ascii="Arial" w:hAnsi="Arial" w:cs="Arial"/>
          <w:sz w:val="20"/>
          <w:szCs w:val="20"/>
        </w:rPr>
      </w:pPr>
    </w:p>
    <w:p w:rsidR="00381CDC" w:rsidRPr="00E919E6" w:rsidRDefault="00381CDC" w:rsidP="00A35988">
      <w:pPr>
        <w:tabs>
          <w:tab w:val="left" w:pos="369"/>
          <w:tab w:val="left" w:pos="720"/>
          <w:tab w:val="left" w:pos="7218"/>
        </w:tabs>
        <w:spacing w:after="120"/>
        <w:rPr>
          <w:rFonts w:ascii="Arial" w:hAnsi="Arial" w:cs="Arial"/>
          <w:sz w:val="20"/>
          <w:szCs w:val="20"/>
        </w:rPr>
      </w:pPr>
      <w:r w:rsidRPr="00E919E6">
        <w:rPr>
          <w:rFonts w:ascii="Arial" w:hAnsi="Arial" w:cs="Arial"/>
          <w:sz w:val="20"/>
          <w:szCs w:val="20"/>
        </w:rPr>
        <w:t>2.</w:t>
      </w:r>
      <w:r w:rsidRPr="00E919E6">
        <w:rPr>
          <w:rFonts w:ascii="Arial" w:hAnsi="Arial" w:cs="Arial"/>
          <w:sz w:val="20"/>
          <w:szCs w:val="20"/>
        </w:rPr>
        <w:tab/>
      </w:r>
      <w:r w:rsidR="00E919E6">
        <w:rPr>
          <w:rFonts w:ascii="Arial" w:hAnsi="Arial" w:cs="Arial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7"/>
      <w:r w:rsidR="00E919E6">
        <w:rPr>
          <w:rFonts w:ascii="Arial" w:hAnsi="Arial" w:cs="Arial"/>
          <w:sz w:val="20"/>
          <w:szCs w:val="20"/>
        </w:rPr>
        <w:instrText xml:space="preserve"> FORMCHECKBOX </w:instrText>
      </w:r>
      <w:r w:rsidR="00E919E6">
        <w:rPr>
          <w:rFonts w:ascii="Arial" w:hAnsi="Arial" w:cs="Arial"/>
          <w:sz w:val="20"/>
          <w:szCs w:val="20"/>
        </w:rPr>
      </w:r>
      <w:r w:rsidR="00E919E6">
        <w:rPr>
          <w:rFonts w:ascii="Arial" w:hAnsi="Arial" w:cs="Arial"/>
          <w:sz w:val="20"/>
          <w:szCs w:val="20"/>
        </w:rPr>
        <w:fldChar w:fldCharType="end"/>
      </w:r>
      <w:bookmarkEnd w:id="4"/>
      <w:r w:rsidRPr="00E919E6">
        <w:rPr>
          <w:rFonts w:ascii="Arial" w:hAnsi="Arial" w:cs="Arial"/>
          <w:sz w:val="20"/>
          <w:szCs w:val="20"/>
        </w:rPr>
        <w:tab/>
        <w:t>Motion granted.  This case is converted to chapter 7 pursuant to 11 U.S.C. § 1112(a).</w:t>
      </w:r>
    </w:p>
    <w:p w:rsidR="00381CDC" w:rsidRDefault="00381CDC" w:rsidP="00202901">
      <w:pPr>
        <w:tabs>
          <w:tab w:val="left" w:pos="369"/>
          <w:tab w:val="left" w:pos="1080"/>
          <w:tab w:val="left" w:pos="1440"/>
          <w:tab w:val="left" w:pos="7218"/>
        </w:tabs>
        <w:spacing w:after="60"/>
        <w:ind w:left="720" w:hanging="720"/>
        <w:rPr>
          <w:rFonts w:ascii="Arial" w:hAnsi="Arial" w:cs="Arial"/>
          <w:sz w:val="20"/>
          <w:szCs w:val="20"/>
        </w:rPr>
      </w:pPr>
      <w:r w:rsidRPr="00E919E6">
        <w:rPr>
          <w:rFonts w:ascii="Arial" w:hAnsi="Arial" w:cs="Arial"/>
          <w:sz w:val="20"/>
          <w:szCs w:val="20"/>
        </w:rPr>
        <w:tab/>
        <w:t>a.</w:t>
      </w:r>
      <w:r w:rsidRPr="00E919E6">
        <w:rPr>
          <w:rFonts w:ascii="Arial" w:hAnsi="Arial" w:cs="Arial"/>
          <w:sz w:val="20"/>
          <w:szCs w:val="20"/>
        </w:rPr>
        <w:tab/>
        <w:t>With</w:t>
      </w:r>
      <w:r w:rsidR="00F661A9">
        <w:rPr>
          <w:rFonts w:ascii="Arial" w:hAnsi="Arial" w:cs="Arial"/>
          <w:sz w:val="20"/>
          <w:szCs w:val="20"/>
        </w:rPr>
        <w:t xml:space="preserve">in 14 days of the date of this </w:t>
      </w:r>
      <w:r w:rsidR="008B6424">
        <w:rPr>
          <w:rFonts w:ascii="Arial" w:hAnsi="Arial" w:cs="Arial"/>
          <w:sz w:val="20"/>
          <w:szCs w:val="20"/>
        </w:rPr>
        <w:t>o</w:t>
      </w:r>
      <w:r w:rsidRPr="00E919E6">
        <w:rPr>
          <w:rFonts w:ascii="Arial" w:hAnsi="Arial" w:cs="Arial"/>
          <w:sz w:val="20"/>
          <w:szCs w:val="20"/>
        </w:rPr>
        <w:t xml:space="preserve">rder, the </w:t>
      </w:r>
      <w:r w:rsidRPr="00087D1D">
        <w:rPr>
          <w:rFonts w:ascii="Arial" w:hAnsi="Arial" w:cs="Arial"/>
          <w:sz w:val="20"/>
          <w:szCs w:val="20"/>
        </w:rPr>
        <w:t>debtor in possession</w:t>
      </w:r>
      <w:r w:rsidRPr="00E919E6">
        <w:rPr>
          <w:rFonts w:ascii="Arial" w:hAnsi="Arial" w:cs="Arial"/>
          <w:sz w:val="20"/>
          <w:szCs w:val="20"/>
        </w:rPr>
        <w:t xml:space="preserve"> or chapter 11 trustee, if the Debtor is not a debtor in possession, must file a schedule of unpaid debts incurred after commencement of the chapter 11 case. </w:t>
      </w:r>
    </w:p>
    <w:p w:rsidR="00202901" w:rsidRDefault="00202901" w:rsidP="00202901">
      <w:pPr>
        <w:tabs>
          <w:tab w:val="left" w:pos="369"/>
          <w:tab w:val="left" w:pos="1080"/>
          <w:tab w:val="left" w:pos="1440"/>
          <w:tab w:val="left" w:pos="7218"/>
        </w:tabs>
        <w:spacing w:after="60"/>
        <w:ind w:left="720" w:hanging="720"/>
        <w:rPr>
          <w:rFonts w:ascii="Arial" w:hAnsi="Arial" w:cs="Arial"/>
          <w:sz w:val="20"/>
          <w:szCs w:val="20"/>
        </w:rPr>
      </w:pPr>
    </w:p>
    <w:p w:rsidR="00381CDC" w:rsidRDefault="00381CDC" w:rsidP="00202901">
      <w:pPr>
        <w:tabs>
          <w:tab w:val="left" w:pos="369"/>
          <w:tab w:val="left" w:pos="1080"/>
          <w:tab w:val="left" w:pos="1440"/>
          <w:tab w:val="left" w:pos="7218"/>
        </w:tabs>
        <w:spacing w:after="60"/>
        <w:ind w:left="720" w:hanging="720"/>
        <w:rPr>
          <w:rFonts w:ascii="Arial" w:hAnsi="Arial" w:cs="Arial"/>
          <w:sz w:val="20"/>
          <w:szCs w:val="20"/>
        </w:rPr>
      </w:pPr>
      <w:r w:rsidRPr="00E919E6">
        <w:rPr>
          <w:rFonts w:ascii="Arial" w:hAnsi="Arial" w:cs="Arial"/>
          <w:sz w:val="20"/>
          <w:szCs w:val="20"/>
        </w:rPr>
        <w:tab/>
        <w:t>b.</w:t>
      </w:r>
      <w:r w:rsidRPr="00E919E6">
        <w:rPr>
          <w:rFonts w:ascii="Arial" w:hAnsi="Arial" w:cs="Arial"/>
          <w:sz w:val="20"/>
          <w:szCs w:val="20"/>
        </w:rPr>
        <w:tab/>
        <w:t>Within 30 days of the date o</w:t>
      </w:r>
      <w:r w:rsidR="00F661A9">
        <w:rPr>
          <w:rFonts w:ascii="Arial" w:hAnsi="Arial" w:cs="Arial"/>
          <w:sz w:val="20"/>
          <w:szCs w:val="20"/>
        </w:rPr>
        <w:t xml:space="preserve">f this </w:t>
      </w:r>
      <w:r w:rsidR="008B6424">
        <w:rPr>
          <w:rFonts w:ascii="Arial" w:hAnsi="Arial" w:cs="Arial"/>
          <w:sz w:val="20"/>
          <w:szCs w:val="20"/>
        </w:rPr>
        <w:t>o</w:t>
      </w:r>
      <w:r w:rsidRPr="00E919E6">
        <w:rPr>
          <w:rFonts w:ascii="Arial" w:hAnsi="Arial" w:cs="Arial"/>
          <w:sz w:val="20"/>
          <w:szCs w:val="20"/>
        </w:rPr>
        <w:t>rder, the debtor in possession or chapter 11 trustee, if the Debtor is not a debtor in possession, must file and transmit to the United States trustee a final report and account.</w:t>
      </w:r>
    </w:p>
    <w:p w:rsidR="00202901" w:rsidRPr="00E919E6" w:rsidRDefault="00202901" w:rsidP="00202901">
      <w:pPr>
        <w:tabs>
          <w:tab w:val="left" w:pos="369"/>
          <w:tab w:val="left" w:pos="1080"/>
          <w:tab w:val="left" w:pos="1440"/>
          <w:tab w:val="left" w:pos="7218"/>
        </w:tabs>
        <w:spacing w:after="60"/>
        <w:ind w:left="720" w:hanging="720"/>
        <w:rPr>
          <w:rFonts w:ascii="Arial" w:hAnsi="Arial" w:cs="Arial"/>
          <w:sz w:val="20"/>
          <w:szCs w:val="20"/>
        </w:rPr>
      </w:pPr>
    </w:p>
    <w:p w:rsidR="00111704" w:rsidRDefault="00381CDC" w:rsidP="00202901">
      <w:pPr>
        <w:tabs>
          <w:tab w:val="left" w:pos="369"/>
          <w:tab w:val="left" w:pos="1080"/>
          <w:tab w:val="left" w:pos="1440"/>
          <w:tab w:val="left" w:pos="7218"/>
        </w:tabs>
        <w:spacing w:after="60"/>
        <w:ind w:left="720" w:hanging="720"/>
        <w:rPr>
          <w:rFonts w:ascii="Arial" w:hAnsi="Arial" w:cs="Arial"/>
          <w:sz w:val="20"/>
          <w:szCs w:val="20"/>
        </w:rPr>
      </w:pPr>
      <w:r w:rsidRPr="00E919E6">
        <w:rPr>
          <w:rFonts w:ascii="Arial" w:hAnsi="Arial" w:cs="Arial"/>
          <w:sz w:val="20"/>
          <w:szCs w:val="20"/>
        </w:rPr>
        <w:tab/>
        <w:t>c.</w:t>
      </w:r>
      <w:r w:rsidRPr="00E919E6">
        <w:rPr>
          <w:rFonts w:ascii="Arial" w:hAnsi="Arial" w:cs="Arial"/>
          <w:sz w:val="20"/>
          <w:szCs w:val="20"/>
        </w:rPr>
        <w:tab/>
        <w:t xml:space="preserve">The </w:t>
      </w:r>
      <w:r w:rsidR="00F661A9">
        <w:rPr>
          <w:rFonts w:ascii="Arial" w:hAnsi="Arial" w:cs="Arial"/>
          <w:sz w:val="20"/>
          <w:szCs w:val="20"/>
        </w:rPr>
        <w:t>Debtor</w:t>
      </w:r>
      <w:r w:rsidRPr="00E919E6">
        <w:rPr>
          <w:rFonts w:ascii="Arial" w:hAnsi="Arial" w:cs="Arial"/>
          <w:sz w:val="20"/>
          <w:szCs w:val="20"/>
        </w:rPr>
        <w:t xml:space="preserve"> or chapter 11 trustee, if the Debtor is not a debtor in possession, must </w:t>
      </w:r>
      <w:r w:rsidR="00F661A9" w:rsidRPr="00E919E6">
        <w:rPr>
          <w:rFonts w:ascii="Arial" w:hAnsi="Arial" w:cs="Arial"/>
          <w:sz w:val="20"/>
          <w:szCs w:val="20"/>
        </w:rPr>
        <w:t>immediately</w:t>
      </w:r>
      <w:r w:rsidRPr="00E919E6">
        <w:rPr>
          <w:rFonts w:ascii="Arial" w:hAnsi="Arial" w:cs="Arial"/>
          <w:sz w:val="20"/>
          <w:szCs w:val="20"/>
        </w:rPr>
        <w:t xml:space="preserve"> turn over to the chapter 7 trustee all records and property of the estate remaining in its custody and control.</w:t>
      </w:r>
    </w:p>
    <w:p w:rsidR="00381CDC" w:rsidRDefault="00111704" w:rsidP="00202901">
      <w:pPr>
        <w:tabs>
          <w:tab w:val="left" w:pos="369"/>
          <w:tab w:val="left" w:pos="1080"/>
          <w:tab w:val="left" w:pos="1440"/>
          <w:tab w:val="left" w:pos="7200"/>
        </w:tabs>
        <w:spacing w:after="6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381CDC" w:rsidRPr="00381CDC">
        <w:rPr>
          <w:rFonts w:ascii="Arial" w:hAnsi="Arial" w:cs="Arial"/>
          <w:sz w:val="18"/>
          <w:szCs w:val="18"/>
        </w:rPr>
        <w:lastRenderedPageBreak/>
        <w:tab/>
      </w:r>
      <w:r w:rsidR="00381CDC" w:rsidRPr="00E919E6">
        <w:rPr>
          <w:rFonts w:ascii="Arial" w:hAnsi="Arial" w:cs="Arial"/>
          <w:sz w:val="20"/>
          <w:szCs w:val="20"/>
        </w:rPr>
        <w:t>d.</w:t>
      </w:r>
      <w:r w:rsidR="00381CDC" w:rsidRPr="00E919E6">
        <w:rPr>
          <w:rFonts w:ascii="Arial" w:hAnsi="Arial" w:cs="Arial"/>
          <w:sz w:val="20"/>
          <w:szCs w:val="20"/>
        </w:rPr>
        <w:tab/>
        <w:t>With</w:t>
      </w:r>
      <w:r w:rsidR="00F661A9">
        <w:rPr>
          <w:rFonts w:ascii="Arial" w:hAnsi="Arial" w:cs="Arial"/>
          <w:sz w:val="20"/>
          <w:szCs w:val="20"/>
        </w:rPr>
        <w:t xml:space="preserve">in 14 days of the date of this </w:t>
      </w:r>
      <w:r w:rsidR="008B6424">
        <w:rPr>
          <w:rFonts w:ascii="Arial" w:hAnsi="Arial" w:cs="Arial"/>
          <w:sz w:val="20"/>
          <w:szCs w:val="20"/>
        </w:rPr>
        <w:t>o</w:t>
      </w:r>
      <w:r w:rsidR="00381CDC" w:rsidRPr="00E919E6">
        <w:rPr>
          <w:rFonts w:ascii="Arial" w:hAnsi="Arial" w:cs="Arial"/>
          <w:sz w:val="20"/>
          <w:szCs w:val="20"/>
        </w:rPr>
        <w:t>rder, the Debtor must file the statements and schedules required by FRBP 1019(1)(A) and 1007, if such documents have not already been filed.</w:t>
      </w:r>
    </w:p>
    <w:p w:rsidR="00202901" w:rsidRPr="00E919E6" w:rsidRDefault="00202901" w:rsidP="00202901">
      <w:pPr>
        <w:tabs>
          <w:tab w:val="left" w:pos="369"/>
          <w:tab w:val="left" w:pos="1080"/>
          <w:tab w:val="left" w:pos="1440"/>
          <w:tab w:val="left" w:pos="7200"/>
        </w:tabs>
        <w:spacing w:after="60"/>
        <w:ind w:left="720" w:hanging="720"/>
        <w:rPr>
          <w:rFonts w:ascii="Arial" w:hAnsi="Arial" w:cs="Arial"/>
          <w:sz w:val="20"/>
          <w:szCs w:val="20"/>
        </w:rPr>
      </w:pPr>
    </w:p>
    <w:p w:rsidR="00381CDC" w:rsidRPr="00E919E6" w:rsidRDefault="00381CDC" w:rsidP="00202901">
      <w:pPr>
        <w:tabs>
          <w:tab w:val="left" w:pos="369"/>
          <w:tab w:val="left" w:pos="1440"/>
          <w:tab w:val="left" w:pos="7200"/>
        </w:tabs>
        <w:spacing w:after="60"/>
        <w:ind w:left="720" w:hanging="720"/>
        <w:rPr>
          <w:rFonts w:ascii="Arial" w:hAnsi="Arial" w:cs="Arial"/>
          <w:sz w:val="20"/>
          <w:szCs w:val="20"/>
        </w:rPr>
      </w:pPr>
      <w:r w:rsidRPr="00E919E6">
        <w:rPr>
          <w:rFonts w:ascii="Arial" w:hAnsi="Arial" w:cs="Arial"/>
          <w:sz w:val="20"/>
          <w:szCs w:val="20"/>
        </w:rPr>
        <w:tab/>
        <w:t>e.</w:t>
      </w:r>
      <w:r w:rsidRPr="00E919E6">
        <w:rPr>
          <w:rFonts w:ascii="Arial" w:hAnsi="Arial" w:cs="Arial"/>
          <w:sz w:val="20"/>
          <w:szCs w:val="20"/>
        </w:rPr>
        <w:tab/>
        <w:t xml:space="preserve">If the Debtor is an individual, within 30 days of the date of this </w:t>
      </w:r>
      <w:r w:rsidR="008B6424">
        <w:rPr>
          <w:rFonts w:ascii="Arial" w:hAnsi="Arial" w:cs="Arial"/>
          <w:sz w:val="20"/>
          <w:szCs w:val="20"/>
        </w:rPr>
        <w:t>o</w:t>
      </w:r>
      <w:r w:rsidRPr="00E919E6">
        <w:rPr>
          <w:rFonts w:ascii="Arial" w:hAnsi="Arial" w:cs="Arial"/>
          <w:sz w:val="20"/>
          <w:szCs w:val="20"/>
        </w:rPr>
        <w:t>rder or before the first date set for the meeting of creditors, whichever is earlier, Debtor must file a statement of intention with respect to retention or surrender of property securing consumer debts.</w:t>
      </w:r>
    </w:p>
    <w:p w:rsidR="00381CDC" w:rsidRPr="00E919E6" w:rsidRDefault="00381CDC" w:rsidP="00381CDC">
      <w:pPr>
        <w:tabs>
          <w:tab w:val="left" w:pos="369"/>
          <w:tab w:val="left" w:pos="720"/>
          <w:tab w:val="left" w:pos="7200"/>
        </w:tabs>
        <w:spacing w:after="60"/>
        <w:ind w:left="720" w:hanging="720"/>
        <w:rPr>
          <w:rFonts w:ascii="Arial" w:hAnsi="Arial" w:cs="Arial"/>
          <w:sz w:val="20"/>
          <w:szCs w:val="20"/>
        </w:rPr>
      </w:pPr>
    </w:p>
    <w:p w:rsidR="00381CDC" w:rsidRPr="00E919E6" w:rsidRDefault="00381CDC" w:rsidP="00381CDC">
      <w:pPr>
        <w:tabs>
          <w:tab w:val="left" w:pos="369"/>
          <w:tab w:val="left" w:pos="720"/>
          <w:tab w:val="left" w:pos="1080"/>
          <w:tab w:val="left" w:pos="1440"/>
          <w:tab w:val="left" w:pos="3420"/>
          <w:tab w:val="left" w:pos="4140"/>
          <w:tab w:val="left" w:pos="4860"/>
          <w:tab w:val="left" w:pos="5220"/>
          <w:tab w:val="left" w:pos="5940"/>
          <w:tab w:val="left" w:pos="6120"/>
          <w:tab w:val="left" w:pos="7200"/>
          <w:tab w:val="left" w:pos="8280"/>
        </w:tabs>
        <w:ind w:left="720" w:hanging="720"/>
        <w:rPr>
          <w:rFonts w:ascii="Arial" w:hAnsi="Arial" w:cs="Arial"/>
          <w:sz w:val="20"/>
          <w:szCs w:val="20"/>
        </w:rPr>
      </w:pPr>
      <w:r w:rsidRPr="00E919E6">
        <w:rPr>
          <w:rFonts w:ascii="Arial" w:hAnsi="Arial" w:cs="Arial"/>
          <w:sz w:val="20"/>
          <w:szCs w:val="20"/>
        </w:rPr>
        <w:tab/>
        <w:t>f.</w:t>
      </w:r>
      <w:r w:rsidRPr="00E919E6">
        <w:rPr>
          <w:rFonts w:ascii="Arial" w:hAnsi="Arial" w:cs="Arial"/>
          <w:sz w:val="20"/>
          <w:szCs w:val="20"/>
        </w:rPr>
        <w:tab/>
        <w:t>With</w:t>
      </w:r>
      <w:r w:rsidR="00F661A9">
        <w:rPr>
          <w:rFonts w:ascii="Arial" w:hAnsi="Arial" w:cs="Arial"/>
          <w:sz w:val="20"/>
          <w:szCs w:val="20"/>
        </w:rPr>
        <w:t xml:space="preserve">in 30 days of the date of this </w:t>
      </w:r>
      <w:r w:rsidR="008B6424">
        <w:rPr>
          <w:rFonts w:ascii="Arial" w:hAnsi="Arial" w:cs="Arial"/>
          <w:sz w:val="20"/>
          <w:szCs w:val="20"/>
        </w:rPr>
        <w:t>o</w:t>
      </w:r>
      <w:r w:rsidRPr="00E919E6">
        <w:rPr>
          <w:rFonts w:ascii="Arial" w:hAnsi="Arial" w:cs="Arial"/>
          <w:sz w:val="20"/>
          <w:szCs w:val="20"/>
        </w:rPr>
        <w:t>rder, the Debtor must, if the case is converted AFTER confirmation of a plan, file:</w:t>
      </w:r>
    </w:p>
    <w:p w:rsidR="00381CDC" w:rsidRPr="00E919E6" w:rsidRDefault="00381CDC" w:rsidP="00381CDC">
      <w:pPr>
        <w:tabs>
          <w:tab w:val="left" w:pos="369"/>
          <w:tab w:val="left" w:pos="720"/>
          <w:tab w:val="left" w:pos="1080"/>
          <w:tab w:val="left" w:pos="1440"/>
          <w:tab w:val="left" w:pos="4140"/>
          <w:tab w:val="left" w:pos="5220"/>
          <w:tab w:val="left" w:pos="7200"/>
        </w:tabs>
        <w:rPr>
          <w:rFonts w:ascii="Arial" w:hAnsi="Arial" w:cs="Arial"/>
          <w:sz w:val="20"/>
          <w:szCs w:val="20"/>
        </w:rPr>
      </w:pPr>
    </w:p>
    <w:p w:rsidR="00381CDC" w:rsidRPr="00E919E6" w:rsidRDefault="00381CDC" w:rsidP="00381CDC">
      <w:pPr>
        <w:tabs>
          <w:tab w:val="left" w:pos="369"/>
          <w:tab w:val="left" w:pos="720"/>
          <w:tab w:val="left" w:pos="1080"/>
          <w:tab w:val="left" w:pos="1440"/>
          <w:tab w:val="left" w:pos="4140"/>
          <w:tab w:val="left" w:pos="5220"/>
          <w:tab w:val="left" w:pos="7200"/>
        </w:tabs>
        <w:ind w:left="1080" w:hanging="360"/>
        <w:rPr>
          <w:rFonts w:ascii="Arial" w:hAnsi="Arial" w:cs="Arial"/>
          <w:sz w:val="20"/>
          <w:szCs w:val="20"/>
        </w:rPr>
      </w:pPr>
      <w:r w:rsidRPr="00E919E6">
        <w:rPr>
          <w:rFonts w:ascii="Arial" w:hAnsi="Arial" w:cs="Arial"/>
          <w:sz w:val="20"/>
          <w:szCs w:val="20"/>
        </w:rPr>
        <w:t>(1)</w:t>
      </w:r>
      <w:r w:rsidRPr="00E919E6">
        <w:rPr>
          <w:rFonts w:ascii="Arial" w:hAnsi="Arial" w:cs="Arial"/>
          <w:sz w:val="20"/>
          <w:szCs w:val="20"/>
        </w:rPr>
        <w:tab/>
        <w:t xml:space="preserve">A schedule of all property not listed in the final report and account which was acquired after commencement of the chapter 11 case but before entry of this </w:t>
      </w:r>
      <w:r w:rsidR="008B6424">
        <w:rPr>
          <w:rFonts w:ascii="Arial" w:hAnsi="Arial" w:cs="Arial"/>
          <w:sz w:val="20"/>
          <w:szCs w:val="20"/>
        </w:rPr>
        <w:t>o</w:t>
      </w:r>
      <w:r w:rsidRPr="00E919E6">
        <w:rPr>
          <w:rFonts w:ascii="Arial" w:hAnsi="Arial" w:cs="Arial"/>
          <w:sz w:val="20"/>
          <w:szCs w:val="20"/>
        </w:rPr>
        <w:t>rder.</w:t>
      </w:r>
    </w:p>
    <w:p w:rsidR="00381CDC" w:rsidRPr="00E919E6" w:rsidRDefault="00381CDC" w:rsidP="00381CDC">
      <w:pPr>
        <w:tabs>
          <w:tab w:val="left" w:pos="369"/>
          <w:tab w:val="left" w:pos="720"/>
          <w:tab w:val="left" w:pos="1080"/>
          <w:tab w:val="left" w:pos="1440"/>
          <w:tab w:val="left" w:pos="4140"/>
          <w:tab w:val="left" w:pos="5220"/>
          <w:tab w:val="left" w:pos="7200"/>
        </w:tabs>
        <w:ind w:left="1080" w:hanging="1080"/>
        <w:rPr>
          <w:rFonts w:ascii="Arial" w:hAnsi="Arial" w:cs="Arial"/>
          <w:sz w:val="20"/>
          <w:szCs w:val="20"/>
        </w:rPr>
      </w:pPr>
    </w:p>
    <w:p w:rsidR="00381CDC" w:rsidRPr="00E919E6" w:rsidRDefault="00381CDC" w:rsidP="00381CDC">
      <w:pPr>
        <w:tabs>
          <w:tab w:val="left" w:pos="369"/>
          <w:tab w:val="left" w:pos="720"/>
          <w:tab w:val="left" w:pos="1080"/>
          <w:tab w:val="left" w:pos="1440"/>
          <w:tab w:val="left" w:pos="4140"/>
          <w:tab w:val="left" w:pos="5220"/>
          <w:tab w:val="left" w:pos="7200"/>
        </w:tabs>
        <w:ind w:left="1080" w:hanging="360"/>
        <w:rPr>
          <w:rFonts w:ascii="Arial" w:hAnsi="Arial" w:cs="Arial"/>
          <w:sz w:val="20"/>
          <w:szCs w:val="20"/>
        </w:rPr>
      </w:pPr>
      <w:r w:rsidRPr="00E919E6">
        <w:rPr>
          <w:rFonts w:ascii="Arial" w:hAnsi="Arial" w:cs="Arial"/>
          <w:sz w:val="20"/>
          <w:szCs w:val="20"/>
        </w:rPr>
        <w:t>(2)</w:t>
      </w:r>
      <w:r w:rsidRPr="00E919E6">
        <w:rPr>
          <w:rFonts w:ascii="Arial" w:hAnsi="Arial" w:cs="Arial"/>
          <w:sz w:val="20"/>
          <w:szCs w:val="20"/>
        </w:rPr>
        <w:tab/>
        <w:t xml:space="preserve">A schedule of executory contracts and unexpired leases entered into or assumed after the commencement of the chapter 11 case but before entry of this </w:t>
      </w:r>
      <w:r w:rsidR="008B6424">
        <w:rPr>
          <w:rFonts w:ascii="Arial" w:hAnsi="Arial" w:cs="Arial"/>
          <w:sz w:val="20"/>
          <w:szCs w:val="20"/>
        </w:rPr>
        <w:t>o</w:t>
      </w:r>
      <w:r w:rsidRPr="00E919E6">
        <w:rPr>
          <w:rFonts w:ascii="Arial" w:hAnsi="Arial" w:cs="Arial"/>
          <w:sz w:val="20"/>
          <w:szCs w:val="20"/>
        </w:rPr>
        <w:t>rder, and</w:t>
      </w:r>
    </w:p>
    <w:p w:rsidR="00381CDC" w:rsidRPr="00E919E6" w:rsidRDefault="00381CDC" w:rsidP="00381CDC">
      <w:pPr>
        <w:tabs>
          <w:tab w:val="left" w:pos="369"/>
          <w:tab w:val="left" w:pos="720"/>
          <w:tab w:val="left" w:pos="1080"/>
          <w:tab w:val="left" w:pos="1440"/>
          <w:tab w:val="left" w:pos="4140"/>
          <w:tab w:val="left" w:pos="5220"/>
          <w:tab w:val="left" w:pos="7200"/>
        </w:tabs>
        <w:rPr>
          <w:rFonts w:ascii="Arial" w:hAnsi="Arial" w:cs="Arial"/>
          <w:sz w:val="20"/>
          <w:szCs w:val="20"/>
        </w:rPr>
      </w:pPr>
    </w:p>
    <w:p w:rsidR="00381CDC" w:rsidRPr="00E919E6" w:rsidRDefault="00381CDC" w:rsidP="00381CDC">
      <w:pPr>
        <w:tabs>
          <w:tab w:val="left" w:pos="369"/>
          <w:tab w:val="left" w:pos="720"/>
          <w:tab w:val="left" w:pos="1080"/>
          <w:tab w:val="left" w:pos="1440"/>
          <w:tab w:val="left" w:pos="4140"/>
          <w:tab w:val="left" w:pos="5220"/>
          <w:tab w:val="left" w:pos="7200"/>
        </w:tabs>
        <w:ind w:left="1080" w:hanging="360"/>
        <w:rPr>
          <w:rFonts w:ascii="Arial" w:hAnsi="Arial" w:cs="Arial"/>
          <w:sz w:val="20"/>
          <w:szCs w:val="20"/>
        </w:rPr>
      </w:pPr>
      <w:r w:rsidRPr="00E919E6">
        <w:rPr>
          <w:rFonts w:ascii="Arial" w:hAnsi="Arial" w:cs="Arial"/>
          <w:sz w:val="20"/>
          <w:szCs w:val="20"/>
        </w:rPr>
        <w:t>(3)</w:t>
      </w:r>
      <w:r w:rsidRPr="00E919E6">
        <w:rPr>
          <w:rFonts w:ascii="Arial" w:hAnsi="Arial" w:cs="Arial"/>
          <w:sz w:val="20"/>
          <w:szCs w:val="20"/>
        </w:rPr>
        <w:tab/>
        <w:t xml:space="preserve">A schedule of unpaid debts not listed in the final report and account which were incurred after the commencement of the chapter 11 case but before entry of this </w:t>
      </w:r>
      <w:r w:rsidR="008B6424">
        <w:rPr>
          <w:rFonts w:ascii="Arial" w:hAnsi="Arial" w:cs="Arial"/>
          <w:sz w:val="20"/>
          <w:szCs w:val="20"/>
        </w:rPr>
        <w:t>o</w:t>
      </w:r>
      <w:r w:rsidRPr="00E919E6">
        <w:rPr>
          <w:rFonts w:ascii="Arial" w:hAnsi="Arial" w:cs="Arial"/>
          <w:sz w:val="20"/>
          <w:szCs w:val="20"/>
        </w:rPr>
        <w:t>rder.</w:t>
      </w:r>
    </w:p>
    <w:p w:rsidR="00381CDC" w:rsidRPr="00E919E6" w:rsidRDefault="00381CDC" w:rsidP="00381CDC">
      <w:pPr>
        <w:tabs>
          <w:tab w:val="left" w:pos="369"/>
          <w:tab w:val="left" w:pos="720"/>
          <w:tab w:val="left" w:pos="1080"/>
          <w:tab w:val="left" w:pos="1440"/>
          <w:tab w:val="left" w:pos="4140"/>
          <w:tab w:val="left" w:pos="5220"/>
          <w:tab w:val="left" w:pos="7200"/>
        </w:tabs>
        <w:rPr>
          <w:rFonts w:ascii="Arial" w:hAnsi="Arial" w:cs="Arial"/>
          <w:i/>
          <w:sz w:val="20"/>
          <w:szCs w:val="20"/>
        </w:rPr>
      </w:pPr>
    </w:p>
    <w:p w:rsidR="00381CDC" w:rsidRPr="00E919E6" w:rsidRDefault="00381CDC" w:rsidP="00381CDC">
      <w:pPr>
        <w:tabs>
          <w:tab w:val="left" w:pos="369"/>
          <w:tab w:val="left" w:pos="720"/>
          <w:tab w:val="left" w:pos="1080"/>
          <w:tab w:val="left" w:pos="1440"/>
          <w:tab w:val="left" w:pos="4140"/>
          <w:tab w:val="left" w:pos="5220"/>
          <w:tab w:val="left" w:pos="7200"/>
          <w:tab w:val="left" w:pos="7740"/>
        </w:tabs>
        <w:rPr>
          <w:rFonts w:ascii="Arial" w:hAnsi="Arial" w:cs="Arial"/>
          <w:sz w:val="20"/>
          <w:szCs w:val="20"/>
        </w:rPr>
      </w:pPr>
      <w:r w:rsidRPr="00E919E6">
        <w:rPr>
          <w:rFonts w:ascii="Arial" w:hAnsi="Arial" w:cs="Arial"/>
          <w:sz w:val="20"/>
          <w:szCs w:val="20"/>
        </w:rPr>
        <w:t>3.</w:t>
      </w:r>
      <w:r w:rsidRPr="00E919E6">
        <w:rPr>
          <w:rFonts w:ascii="Arial" w:hAnsi="Arial" w:cs="Arial"/>
          <w:sz w:val="20"/>
          <w:szCs w:val="20"/>
        </w:rPr>
        <w:tab/>
      </w:r>
      <w:r w:rsidRPr="00E919E6">
        <w:rPr>
          <w:rFonts w:ascii="Arial" w:hAnsi="Arial" w:cs="Arial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8"/>
      <w:r w:rsidRPr="00E919E6">
        <w:rPr>
          <w:rFonts w:ascii="Arial" w:hAnsi="Arial" w:cs="Arial"/>
          <w:sz w:val="20"/>
          <w:szCs w:val="20"/>
        </w:rPr>
        <w:instrText xml:space="preserve"> FORMCHECKBOX </w:instrText>
      </w:r>
      <w:r w:rsidRPr="00E919E6">
        <w:rPr>
          <w:rFonts w:ascii="Arial" w:hAnsi="Arial" w:cs="Arial"/>
          <w:sz w:val="20"/>
          <w:szCs w:val="20"/>
        </w:rPr>
      </w:r>
      <w:r w:rsidRPr="00E919E6">
        <w:rPr>
          <w:rFonts w:ascii="Arial" w:hAnsi="Arial" w:cs="Arial"/>
          <w:sz w:val="20"/>
          <w:szCs w:val="20"/>
        </w:rPr>
        <w:fldChar w:fldCharType="end"/>
      </w:r>
      <w:bookmarkEnd w:id="5"/>
      <w:r w:rsidRPr="00E919E6">
        <w:rPr>
          <w:rFonts w:ascii="Arial" w:hAnsi="Arial" w:cs="Arial"/>
          <w:sz w:val="20"/>
          <w:szCs w:val="20"/>
        </w:rPr>
        <w:tab/>
        <w:t xml:space="preserve">Motion denied without prejudice on the following grounds </w:t>
      </w:r>
      <w:r w:rsidRPr="00E919E6">
        <w:rPr>
          <w:rFonts w:ascii="Arial" w:hAnsi="Arial" w:cs="Arial"/>
          <w:i/>
          <w:sz w:val="20"/>
          <w:szCs w:val="20"/>
        </w:rPr>
        <w:t>(specify):</w:t>
      </w:r>
      <w:r w:rsidRPr="00E919E6">
        <w:rPr>
          <w:rFonts w:ascii="Arial" w:hAnsi="Arial" w:cs="Arial"/>
          <w:i/>
          <w:sz w:val="20"/>
          <w:szCs w:val="20"/>
        </w:rPr>
        <w:tab/>
      </w:r>
      <w:r w:rsidRPr="00E919E6">
        <w:rPr>
          <w:rFonts w:ascii="Arial" w:hAnsi="Arial" w:cs="Arial"/>
          <w:i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9"/>
      <w:r w:rsidRPr="00E919E6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Pr="00E919E6">
        <w:rPr>
          <w:rFonts w:ascii="Arial" w:hAnsi="Arial" w:cs="Arial"/>
          <w:i/>
          <w:sz w:val="20"/>
          <w:szCs w:val="20"/>
        </w:rPr>
      </w:r>
      <w:r w:rsidRPr="00E919E6">
        <w:rPr>
          <w:rFonts w:ascii="Arial" w:hAnsi="Arial" w:cs="Arial"/>
          <w:i/>
          <w:sz w:val="20"/>
          <w:szCs w:val="20"/>
        </w:rPr>
        <w:fldChar w:fldCharType="end"/>
      </w:r>
      <w:bookmarkEnd w:id="6"/>
      <w:r w:rsidRPr="00E919E6">
        <w:rPr>
          <w:rFonts w:ascii="Arial" w:hAnsi="Arial" w:cs="Arial"/>
          <w:sz w:val="20"/>
          <w:szCs w:val="20"/>
        </w:rPr>
        <w:tab/>
        <w:t xml:space="preserve">See </w:t>
      </w:r>
      <w:r w:rsidR="007861F9">
        <w:rPr>
          <w:rFonts w:ascii="Arial" w:hAnsi="Arial" w:cs="Arial"/>
          <w:sz w:val="20"/>
          <w:szCs w:val="20"/>
        </w:rPr>
        <w:t>a</w:t>
      </w:r>
      <w:r w:rsidR="00D53E38">
        <w:rPr>
          <w:rFonts w:ascii="Arial" w:hAnsi="Arial" w:cs="Arial"/>
          <w:sz w:val="20"/>
          <w:szCs w:val="20"/>
        </w:rPr>
        <w:t>ttached p</w:t>
      </w:r>
      <w:r w:rsidRPr="00E919E6">
        <w:rPr>
          <w:rFonts w:ascii="Arial" w:hAnsi="Arial" w:cs="Arial"/>
          <w:sz w:val="20"/>
          <w:szCs w:val="20"/>
        </w:rPr>
        <w:t>age</w:t>
      </w:r>
    </w:p>
    <w:p w:rsidR="00381CDC" w:rsidRPr="00E919E6" w:rsidRDefault="00381CDC" w:rsidP="00381CDC">
      <w:pPr>
        <w:tabs>
          <w:tab w:val="left" w:pos="369"/>
          <w:tab w:val="left" w:pos="720"/>
          <w:tab w:val="left" w:pos="1080"/>
          <w:tab w:val="left" w:pos="1440"/>
          <w:tab w:val="left" w:pos="4140"/>
          <w:tab w:val="left" w:pos="5220"/>
          <w:tab w:val="left" w:pos="7200"/>
          <w:tab w:val="left" w:pos="7740"/>
        </w:tabs>
        <w:rPr>
          <w:rFonts w:ascii="Arial" w:hAnsi="Arial" w:cs="Arial"/>
          <w:sz w:val="20"/>
          <w:szCs w:val="20"/>
        </w:rPr>
      </w:pPr>
    </w:p>
    <w:p w:rsidR="00381CDC" w:rsidRPr="00E919E6" w:rsidRDefault="00381CDC" w:rsidP="00381CDC">
      <w:pPr>
        <w:tabs>
          <w:tab w:val="left" w:pos="369"/>
          <w:tab w:val="left" w:pos="720"/>
          <w:tab w:val="left" w:pos="1080"/>
          <w:tab w:val="left" w:pos="1440"/>
          <w:tab w:val="left" w:pos="4140"/>
          <w:tab w:val="left" w:pos="5220"/>
          <w:tab w:val="left" w:pos="7200"/>
        </w:tabs>
        <w:rPr>
          <w:rFonts w:ascii="Arial" w:hAnsi="Arial" w:cs="Arial"/>
          <w:sz w:val="20"/>
          <w:szCs w:val="20"/>
        </w:rPr>
      </w:pPr>
      <w:r w:rsidRPr="00E919E6">
        <w:rPr>
          <w:rFonts w:ascii="Arial" w:hAnsi="Arial" w:cs="Arial"/>
          <w:sz w:val="20"/>
          <w:szCs w:val="20"/>
        </w:rPr>
        <w:t>4.</w:t>
      </w:r>
      <w:r w:rsidRPr="00E919E6">
        <w:rPr>
          <w:rFonts w:ascii="Arial" w:hAnsi="Arial" w:cs="Arial"/>
          <w:sz w:val="20"/>
          <w:szCs w:val="20"/>
        </w:rPr>
        <w:tab/>
      </w:r>
      <w:r w:rsidRPr="00E919E6">
        <w:rPr>
          <w:rFonts w:ascii="Arial" w:hAnsi="Arial" w:cs="Arial"/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0"/>
      <w:r w:rsidRPr="00E919E6">
        <w:rPr>
          <w:rFonts w:ascii="Arial" w:hAnsi="Arial" w:cs="Arial"/>
          <w:sz w:val="20"/>
          <w:szCs w:val="20"/>
        </w:rPr>
        <w:instrText xml:space="preserve"> FORMCHECKBOX </w:instrText>
      </w:r>
      <w:r w:rsidRPr="00E919E6">
        <w:rPr>
          <w:rFonts w:ascii="Arial" w:hAnsi="Arial" w:cs="Arial"/>
          <w:sz w:val="20"/>
          <w:szCs w:val="20"/>
        </w:rPr>
      </w:r>
      <w:r w:rsidRPr="00E919E6">
        <w:rPr>
          <w:rFonts w:ascii="Arial" w:hAnsi="Arial" w:cs="Arial"/>
          <w:sz w:val="20"/>
          <w:szCs w:val="20"/>
        </w:rPr>
        <w:fldChar w:fldCharType="end"/>
      </w:r>
      <w:bookmarkEnd w:id="7"/>
      <w:r w:rsidRPr="00E919E6">
        <w:rPr>
          <w:rFonts w:ascii="Arial" w:hAnsi="Arial" w:cs="Arial"/>
          <w:sz w:val="20"/>
          <w:szCs w:val="20"/>
        </w:rPr>
        <w:tab/>
        <w:t>Motion denied with prejudice on the following grounds:</w:t>
      </w:r>
    </w:p>
    <w:p w:rsidR="00381CDC" w:rsidRPr="00E919E6" w:rsidRDefault="00381CDC" w:rsidP="00381CDC">
      <w:pPr>
        <w:tabs>
          <w:tab w:val="left" w:pos="369"/>
          <w:tab w:val="left" w:pos="720"/>
          <w:tab w:val="left" w:pos="1080"/>
          <w:tab w:val="left" w:pos="1440"/>
          <w:tab w:val="left" w:pos="4140"/>
          <w:tab w:val="left" w:pos="5220"/>
          <w:tab w:val="left" w:pos="7200"/>
        </w:tabs>
        <w:rPr>
          <w:rFonts w:ascii="Arial" w:hAnsi="Arial" w:cs="Arial"/>
          <w:sz w:val="20"/>
          <w:szCs w:val="20"/>
        </w:rPr>
      </w:pPr>
    </w:p>
    <w:p w:rsidR="00381CDC" w:rsidRPr="00E919E6" w:rsidRDefault="00381CDC" w:rsidP="00202901">
      <w:pPr>
        <w:tabs>
          <w:tab w:val="left" w:pos="369"/>
          <w:tab w:val="left" w:pos="720"/>
          <w:tab w:val="left" w:pos="1080"/>
          <w:tab w:val="left" w:pos="1440"/>
          <w:tab w:val="left" w:pos="4140"/>
          <w:tab w:val="left" w:pos="5400"/>
          <w:tab w:val="left" w:pos="6480"/>
          <w:tab w:val="left" w:pos="7560"/>
        </w:tabs>
        <w:rPr>
          <w:rFonts w:ascii="Arial" w:hAnsi="Arial" w:cs="Arial"/>
          <w:sz w:val="20"/>
          <w:szCs w:val="20"/>
        </w:rPr>
      </w:pPr>
      <w:r w:rsidRPr="00E919E6">
        <w:rPr>
          <w:rFonts w:ascii="Arial" w:hAnsi="Arial" w:cs="Arial"/>
          <w:sz w:val="20"/>
          <w:szCs w:val="20"/>
        </w:rPr>
        <w:tab/>
        <w:t>a.</w:t>
      </w:r>
      <w:r w:rsidRPr="00E919E6">
        <w:rPr>
          <w:rFonts w:ascii="Arial" w:hAnsi="Arial" w:cs="Arial"/>
          <w:sz w:val="20"/>
          <w:szCs w:val="20"/>
        </w:rPr>
        <w:tab/>
      </w:r>
      <w:r w:rsidRPr="00E919E6">
        <w:rPr>
          <w:rFonts w:ascii="Arial" w:hAnsi="Arial" w:cs="Arial"/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1"/>
      <w:r w:rsidRPr="00E919E6">
        <w:rPr>
          <w:rFonts w:ascii="Arial" w:hAnsi="Arial" w:cs="Arial"/>
          <w:sz w:val="20"/>
          <w:szCs w:val="20"/>
        </w:rPr>
        <w:instrText xml:space="preserve"> FORMCHECKBOX </w:instrText>
      </w:r>
      <w:r w:rsidRPr="00E919E6">
        <w:rPr>
          <w:rFonts w:ascii="Arial" w:hAnsi="Arial" w:cs="Arial"/>
          <w:sz w:val="20"/>
          <w:szCs w:val="20"/>
        </w:rPr>
      </w:r>
      <w:r w:rsidRPr="00E919E6">
        <w:rPr>
          <w:rFonts w:ascii="Arial" w:hAnsi="Arial" w:cs="Arial"/>
          <w:sz w:val="20"/>
          <w:szCs w:val="20"/>
        </w:rPr>
        <w:fldChar w:fldCharType="end"/>
      </w:r>
      <w:bookmarkEnd w:id="8"/>
      <w:r w:rsidRPr="00E919E6">
        <w:rPr>
          <w:rFonts w:ascii="Arial" w:hAnsi="Arial" w:cs="Arial"/>
          <w:sz w:val="20"/>
          <w:szCs w:val="20"/>
        </w:rPr>
        <w:tab/>
        <w:t xml:space="preserve">Case previously converted under 11 U.S.C. § </w:t>
      </w:r>
      <w:r w:rsidRPr="00E919E6">
        <w:rPr>
          <w:rFonts w:ascii="Arial" w:hAnsi="Arial" w:cs="Arial"/>
          <w:sz w:val="20"/>
          <w:szCs w:val="20"/>
        </w:rPr>
        <w:tab/>
      </w:r>
      <w:r w:rsidRPr="00E919E6">
        <w:rPr>
          <w:rFonts w:ascii="Arial" w:hAnsi="Arial" w:cs="Arial"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2"/>
      <w:r w:rsidRPr="00E919E6">
        <w:rPr>
          <w:rFonts w:ascii="Arial" w:hAnsi="Arial" w:cs="Arial"/>
          <w:sz w:val="20"/>
          <w:szCs w:val="20"/>
        </w:rPr>
        <w:instrText xml:space="preserve"> FORMCHECKBOX </w:instrText>
      </w:r>
      <w:r w:rsidRPr="00E919E6">
        <w:rPr>
          <w:rFonts w:ascii="Arial" w:hAnsi="Arial" w:cs="Arial"/>
          <w:sz w:val="20"/>
          <w:szCs w:val="20"/>
        </w:rPr>
      </w:r>
      <w:r w:rsidRPr="00E919E6">
        <w:rPr>
          <w:rFonts w:ascii="Arial" w:hAnsi="Arial" w:cs="Arial"/>
          <w:sz w:val="20"/>
          <w:szCs w:val="20"/>
        </w:rPr>
        <w:fldChar w:fldCharType="end"/>
      </w:r>
      <w:bookmarkEnd w:id="9"/>
      <w:r w:rsidRPr="00E919E6">
        <w:rPr>
          <w:rFonts w:ascii="Arial" w:hAnsi="Arial" w:cs="Arial"/>
          <w:sz w:val="20"/>
          <w:szCs w:val="20"/>
        </w:rPr>
        <w:t xml:space="preserve"> 1112</w:t>
      </w:r>
      <w:r w:rsidRPr="00E919E6">
        <w:rPr>
          <w:rFonts w:ascii="Arial" w:hAnsi="Arial" w:cs="Arial"/>
          <w:sz w:val="20"/>
          <w:szCs w:val="20"/>
        </w:rPr>
        <w:tab/>
      </w:r>
      <w:r w:rsidRPr="00E919E6">
        <w:rPr>
          <w:rFonts w:ascii="Arial" w:hAnsi="Arial" w:cs="Arial"/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3"/>
      <w:r w:rsidRPr="00E919E6">
        <w:rPr>
          <w:rFonts w:ascii="Arial" w:hAnsi="Arial" w:cs="Arial"/>
          <w:sz w:val="20"/>
          <w:szCs w:val="20"/>
        </w:rPr>
        <w:instrText xml:space="preserve"> FORMCHECKBOX </w:instrText>
      </w:r>
      <w:r w:rsidRPr="00E919E6">
        <w:rPr>
          <w:rFonts w:ascii="Arial" w:hAnsi="Arial" w:cs="Arial"/>
          <w:sz w:val="20"/>
          <w:szCs w:val="20"/>
        </w:rPr>
      </w:r>
      <w:r w:rsidRPr="00E919E6">
        <w:rPr>
          <w:rFonts w:ascii="Arial" w:hAnsi="Arial" w:cs="Arial"/>
          <w:sz w:val="20"/>
          <w:szCs w:val="20"/>
        </w:rPr>
        <w:fldChar w:fldCharType="end"/>
      </w:r>
      <w:bookmarkEnd w:id="10"/>
      <w:r w:rsidRPr="00E919E6">
        <w:rPr>
          <w:rFonts w:ascii="Arial" w:hAnsi="Arial" w:cs="Arial"/>
          <w:sz w:val="20"/>
          <w:szCs w:val="20"/>
        </w:rPr>
        <w:t xml:space="preserve"> 1208</w:t>
      </w:r>
      <w:r w:rsidRPr="00E919E6">
        <w:rPr>
          <w:rFonts w:ascii="Arial" w:hAnsi="Arial" w:cs="Arial"/>
          <w:sz w:val="20"/>
          <w:szCs w:val="20"/>
        </w:rPr>
        <w:tab/>
      </w:r>
      <w:r w:rsidRPr="00E919E6">
        <w:rPr>
          <w:rFonts w:ascii="Arial" w:hAnsi="Arial" w:cs="Arial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4"/>
      <w:r w:rsidRPr="00E919E6">
        <w:rPr>
          <w:rFonts w:ascii="Arial" w:hAnsi="Arial" w:cs="Arial"/>
          <w:sz w:val="20"/>
          <w:szCs w:val="20"/>
        </w:rPr>
        <w:instrText xml:space="preserve"> FORMCHECKBOX </w:instrText>
      </w:r>
      <w:r w:rsidRPr="00E919E6">
        <w:rPr>
          <w:rFonts w:ascii="Arial" w:hAnsi="Arial" w:cs="Arial"/>
          <w:sz w:val="20"/>
          <w:szCs w:val="20"/>
        </w:rPr>
      </w:r>
      <w:r w:rsidRPr="00E919E6">
        <w:rPr>
          <w:rFonts w:ascii="Arial" w:hAnsi="Arial" w:cs="Arial"/>
          <w:sz w:val="20"/>
          <w:szCs w:val="20"/>
        </w:rPr>
        <w:fldChar w:fldCharType="end"/>
      </w:r>
      <w:bookmarkEnd w:id="11"/>
      <w:r w:rsidRPr="00E919E6">
        <w:rPr>
          <w:rFonts w:ascii="Arial" w:hAnsi="Arial" w:cs="Arial"/>
          <w:sz w:val="20"/>
          <w:szCs w:val="20"/>
        </w:rPr>
        <w:t xml:space="preserve"> 1307</w:t>
      </w:r>
    </w:p>
    <w:p w:rsidR="00381CDC" w:rsidRPr="00E919E6" w:rsidRDefault="00381CDC" w:rsidP="00381CDC">
      <w:pPr>
        <w:tabs>
          <w:tab w:val="left" w:pos="369"/>
          <w:tab w:val="left" w:pos="720"/>
          <w:tab w:val="left" w:pos="1080"/>
          <w:tab w:val="left" w:pos="1440"/>
          <w:tab w:val="left" w:pos="4140"/>
          <w:tab w:val="left" w:pos="5220"/>
          <w:tab w:val="left" w:pos="5580"/>
          <w:tab w:val="left" w:pos="6660"/>
          <w:tab w:val="left" w:pos="7200"/>
          <w:tab w:val="left" w:pos="7740"/>
        </w:tabs>
        <w:rPr>
          <w:rFonts w:ascii="Arial" w:hAnsi="Arial" w:cs="Arial"/>
          <w:sz w:val="20"/>
          <w:szCs w:val="20"/>
        </w:rPr>
      </w:pPr>
    </w:p>
    <w:p w:rsidR="00381CDC" w:rsidRPr="00E919E6" w:rsidRDefault="00381CDC" w:rsidP="00381CDC">
      <w:pPr>
        <w:tabs>
          <w:tab w:val="left" w:pos="369"/>
          <w:tab w:val="left" w:pos="720"/>
          <w:tab w:val="left" w:pos="1080"/>
          <w:tab w:val="left" w:pos="1440"/>
          <w:tab w:val="left" w:pos="4140"/>
          <w:tab w:val="left" w:pos="5220"/>
          <w:tab w:val="left" w:pos="5580"/>
          <w:tab w:val="left" w:pos="6660"/>
          <w:tab w:val="left" w:pos="7200"/>
          <w:tab w:val="left" w:pos="7740"/>
        </w:tabs>
        <w:rPr>
          <w:rFonts w:ascii="Arial" w:hAnsi="Arial" w:cs="Arial"/>
          <w:sz w:val="20"/>
          <w:szCs w:val="20"/>
        </w:rPr>
      </w:pPr>
      <w:r w:rsidRPr="00E919E6">
        <w:rPr>
          <w:rFonts w:ascii="Arial" w:hAnsi="Arial" w:cs="Arial"/>
          <w:sz w:val="20"/>
          <w:szCs w:val="20"/>
        </w:rPr>
        <w:tab/>
        <w:t>b.</w:t>
      </w:r>
      <w:r w:rsidRPr="00E919E6">
        <w:rPr>
          <w:rFonts w:ascii="Arial" w:hAnsi="Arial" w:cs="Arial"/>
          <w:sz w:val="20"/>
          <w:szCs w:val="20"/>
        </w:rPr>
        <w:tab/>
      </w:r>
      <w:r w:rsidRPr="00E919E6">
        <w:rPr>
          <w:rFonts w:ascii="Arial" w:hAnsi="Arial" w:cs="Arial"/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5"/>
      <w:r w:rsidRPr="00E919E6">
        <w:rPr>
          <w:rFonts w:ascii="Arial" w:hAnsi="Arial" w:cs="Arial"/>
          <w:sz w:val="20"/>
          <w:szCs w:val="20"/>
        </w:rPr>
        <w:instrText xml:space="preserve"> FORMCHECKBOX </w:instrText>
      </w:r>
      <w:r w:rsidRPr="00E919E6">
        <w:rPr>
          <w:rFonts w:ascii="Arial" w:hAnsi="Arial" w:cs="Arial"/>
          <w:sz w:val="20"/>
          <w:szCs w:val="20"/>
        </w:rPr>
      </w:r>
      <w:r w:rsidRPr="00E919E6">
        <w:rPr>
          <w:rFonts w:ascii="Arial" w:hAnsi="Arial" w:cs="Arial"/>
          <w:sz w:val="20"/>
          <w:szCs w:val="20"/>
        </w:rPr>
        <w:fldChar w:fldCharType="end"/>
      </w:r>
      <w:bookmarkEnd w:id="12"/>
      <w:r w:rsidRPr="00E919E6">
        <w:rPr>
          <w:rFonts w:ascii="Arial" w:hAnsi="Arial" w:cs="Arial"/>
          <w:sz w:val="20"/>
          <w:szCs w:val="20"/>
        </w:rPr>
        <w:tab/>
        <w:t>Debtor is not an eligible debtor under the chapter to which conversion is sought</w:t>
      </w:r>
    </w:p>
    <w:p w:rsidR="00381CDC" w:rsidRPr="00E919E6" w:rsidRDefault="00381CDC" w:rsidP="00381CDC">
      <w:pPr>
        <w:tabs>
          <w:tab w:val="left" w:pos="369"/>
          <w:tab w:val="left" w:pos="720"/>
          <w:tab w:val="left" w:pos="1080"/>
          <w:tab w:val="left" w:pos="1440"/>
          <w:tab w:val="left" w:pos="4140"/>
          <w:tab w:val="left" w:pos="5220"/>
          <w:tab w:val="left" w:pos="5580"/>
          <w:tab w:val="left" w:pos="6660"/>
          <w:tab w:val="left" w:pos="7200"/>
          <w:tab w:val="left" w:pos="7740"/>
        </w:tabs>
        <w:rPr>
          <w:rFonts w:ascii="Arial" w:hAnsi="Arial" w:cs="Arial"/>
          <w:sz w:val="20"/>
          <w:szCs w:val="20"/>
        </w:rPr>
      </w:pPr>
    </w:p>
    <w:p w:rsidR="00381CDC" w:rsidRPr="00E919E6" w:rsidRDefault="00381CDC" w:rsidP="00381CDC">
      <w:pPr>
        <w:tabs>
          <w:tab w:val="left" w:pos="369"/>
          <w:tab w:val="left" w:pos="720"/>
          <w:tab w:val="left" w:pos="1080"/>
          <w:tab w:val="left" w:pos="1440"/>
          <w:tab w:val="left" w:pos="4140"/>
          <w:tab w:val="left" w:pos="5220"/>
          <w:tab w:val="left" w:pos="5580"/>
          <w:tab w:val="left" w:pos="6660"/>
          <w:tab w:val="left" w:pos="7200"/>
          <w:tab w:val="left" w:pos="7740"/>
        </w:tabs>
        <w:ind w:left="1080" w:hanging="720"/>
        <w:rPr>
          <w:rFonts w:ascii="Arial" w:hAnsi="Arial" w:cs="Arial"/>
          <w:sz w:val="20"/>
          <w:szCs w:val="20"/>
        </w:rPr>
      </w:pPr>
      <w:r w:rsidRPr="00E919E6">
        <w:rPr>
          <w:rFonts w:ascii="Arial" w:hAnsi="Arial" w:cs="Arial"/>
          <w:sz w:val="20"/>
          <w:szCs w:val="20"/>
        </w:rPr>
        <w:tab/>
        <w:t>c.</w:t>
      </w:r>
      <w:r w:rsidRPr="00E919E6">
        <w:rPr>
          <w:rFonts w:ascii="Arial" w:hAnsi="Arial" w:cs="Arial"/>
          <w:sz w:val="20"/>
          <w:szCs w:val="20"/>
        </w:rPr>
        <w:tab/>
      </w:r>
      <w:r w:rsidRPr="00E919E6">
        <w:rPr>
          <w:rFonts w:ascii="Arial" w:hAnsi="Arial" w:cs="Arial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6"/>
      <w:r w:rsidRPr="00E919E6">
        <w:rPr>
          <w:rFonts w:ascii="Arial" w:hAnsi="Arial" w:cs="Arial"/>
          <w:sz w:val="20"/>
          <w:szCs w:val="20"/>
        </w:rPr>
        <w:instrText xml:space="preserve"> FORMCHECKBOX </w:instrText>
      </w:r>
      <w:r w:rsidRPr="00E919E6">
        <w:rPr>
          <w:rFonts w:ascii="Arial" w:hAnsi="Arial" w:cs="Arial"/>
          <w:sz w:val="20"/>
          <w:szCs w:val="20"/>
        </w:rPr>
      </w:r>
      <w:r w:rsidRPr="00E919E6">
        <w:rPr>
          <w:rFonts w:ascii="Arial" w:hAnsi="Arial" w:cs="Arial"/>
          <w:sz w:val="20"/>
          <w:szCs w:val="20"/>
        </w:rPr>
        <w:fldChar w:fldCharType="end"/>
      </w:r>
      <w:bookmarkEnd w:id="13"/>
      <w:r w:rsidRPr="00E919E6">
        <w:rPr>
          <w:rFonts w:ascii="Arial" w:hAnsi="Arial" w:cs="Arial"/>
          <w:sz w:val="20"/>
          <w:szCs w:val="20"/>
        </w:rPr>
        <w:tab/>
        <w:t>Debtor is not acting or has not acted in good faith and, therefore, is not eligible to be a debtor under chapters 11, 12 or 13</w:t>
      </w:r>
    </w:p>
    <w:p w:rsidR="00381CDC" w:rsidRPr="00E919E6" w:rsidRDefault="00381CDC" w:rsidP="00381CDC">
      <w:pPr>
        <w:tabs>
          <w:tab w:val="left" w:pos="369"/>
          <w:tab w:val="left" w:pos="720"/>
          <w:tab w:val="left" w:pos="1080"/>
          <w:tab w:val="left" w:pos="1440"/>
          <w:tab w:val="left" w:pos="4140"/>
          <w:tab w:val="left" w:pos="5220"/>
          <w:tab w:val="left" w:pos="5580"/>
          <w:tab w:val="left" w:pos="6660"/>
          <w:tab w:val="left" w:pos="7200"/>
          <w:tab w:val="left" w:pos="7740"/>
        </w:tabs>
        <w:rPr>
          <w:rFonts w:ascii="Arial" w:hAnsi="Arial" w:cs="Arial"/>
          <w:sz w:val="20"/>
          <w:szCs w:val="20"/>
        </w:rPr>
      </w:pPr>
    </w:p>
    <w:p w:rsidR="00381CDC" w:rsidRPr="00E919E6" w:rsidRDefault="00381CDC" w:rsidP="00381CDC">
      <w:pPr>
        <w:tabs>
          <w:tab w:val="left" w:pos="369"/>
          <w:tab w:val="left" w:pos="720"/>
          <w:tab w:val="left" w:pos="1080"/>
          <w:tab w:val="left" w:pos="1440"/>
          <w:tab w:val="left" w:pos="4140"/>
          <w:tab w:val="left" w:pos="5220"/>
          <w:tab w:val="left" w:pos="7200"/>
        </w:tabs>
        <w:rPr>
          <w:rFonts w:ascii="Arial" w:hAnsi="Arial" w:cs="Arial"/>
          <w:sz w:val="20"/>
          <w:szCs w:val="20"/>
        </w:rPr>
      </w:pPr>
      <w:r w:rsidRPr="00E919E6">
        <w:rPr>
          <w:rFonts w:ascii="Arial" w:hAnsi="Arial" w:cs="Arial"/>
          <w:sz w:val="20"/>
          <w:szCs w:val="20"/>
        </w:rPr>
        <w:tab/>
        <w:t>d.</w:t>
      </w:r>
      <w:r w:rsidRPr="00E919E6">
        <w:rPr>
          <w:rFonts w:ascii="Arial" w:hAnsi="Arial" w:cs="Arial"/>
          <w:sz w:val="20"/>
          <w:szCs w:val="20"/>
        </w:rPr>
        <w:tab/>
      </w:r>
      <w:r w:rsidRPr="00E919E6">
        <w:rPr>
          <w:rFonts w:ascii="Arial" w:hAnsi="Arial" w:cs="Arial"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7"/>
      <w:r w:rsidRPr="00E919E6">
        <w:rPr>
          <w:rFonts w:ascii="Arial" w:hAnsi="Arial" w:cs="Arial"/>
          <w:sz w:val="20"/>
          <w:szCs w:val="20"/>
        </w:rPr>
        <w:instrText xml:space="preserve"> FORMCHECKBOX </w:instrText>
      </w:r>
      <w:r w:rsidRPr="00E919E6">
        <w:rPr>
          <w:rFonts w:ascii="Arial" w:hAnsi="Arial" w:cs="Arial"/>
          <w:sz w:val="20"/>
          <w:szCs w:val="20"/>
        </w:rPr>
      </w:r>
      <w:r w:rsidRPr="00E919E6">
        <w:rPr>
          <w:rFonts w:ascii="Arial" w:hAnsi="Arial" w:cs="Arial"/>
          <w:sz w:val="20"/>
          <w:szCs w:val="20"/>
        </w:rPr>
        <w:fldChar w:fldCharType="end"/>
      </w:r>
      <w:bookmarkEnd w:id="14"/>
      <w:r w:rsidRPr="00E919E6">
        <w:rPr>
          <w:rFonts w:ascii="Arial" w:hAnsi="Arial" w:cs="Arial"/>
          <w:sz w:val="20"/>
          <w:szCs w:val="20"/>
        </w:rPr>
        <w:tab/>
        <w:t>Debtor is not a debtor in possession as required under 11 U.S.C. § 1112</w:t>
      </w:r>
    </w:p>
    <w:p w:rsidR="00381CDC" w:rsidRPr="00E919E6" w:rsidRDefault="00381CDC" w:rsidP="00381CDC">
      <w:pPr>
        <w:tabs>
          <w:tab w:val="left" w:pos="369"/>
          <w:tab w:val="left" w:pos="720"/>
          <w:tab w:val="left" w:pos="1080"/>
          <w:tab w:val="left" w:pos="1440"/>
          <w:tab w:val="left" w:pos="4140"/>
          <w:tab w:val="left" w:pos="5220"/>
          <w:tab w:val="left" w:pos="7200"/>
        </w:tabs>
        <w:rPr>
          <w:rFonts w:ascii="Arial" w:hAnsi="Arial" w:cs="Arial"/>
          <w:sz w:val="20"/>
          <w:szCs w:val="20"/>
        </w:rPr>
      </w:pPr>
    </w:p>
    <w:p w:rsidR="00381CDC" w:rsidRPr="00E919E6" w:rsidRDefault="00381CDC" w:rsidP="00381CDC">
      <w:pPr>
        <w:tabs>
          <w:tab w:val="left" w:pos="369"/>
          <w:tab w:val="left" w:pos="720"/>
          <w:tab w:val="left" w:pos="1080"/>
          <w:tab w:val="left" w:pos="1440"/>
          <w:tab w:val="left" w:pos="4140"/>
          <w:tab w:val="left" w:pos="5220"/>
          <w:tab w:val="left" w:pos="7200"/>
        </w:tabs>
        <w:ind w:left="1080" w:hanging="720"/>
        <w:rPr>
          <w:rFonts w:ascii="Arial" w:hAnsi="Arial" w:cs="Arial"/>
          <w:sz w:val="20"/>
          <w:szCs w:val="20"/>
        </w:rPr>
      </w:pPr>
      <w:r w:rsidRPr="00E919E6">
        <w:rPr>
          <w:rFonts w:ascii="Arial" w:hAnsi="Arial" w:cs="Arial"/>
          <w:sz w:val="20"/>
          <w:szCs w:val="20"/>
        </w:rPr>
        <w:t>e.</w:t>
      </w:r>
      <w:r w:rsidRPr="00E919E6">
        <w:rPr>
          <w:rFonts w:ascii="Arial" w:hAnsi="Arial" w:cs="Arial"/>
          <w:sz w:val="20"/>
          <w:szCs w:val="20"/>
        </w:rPr>
        <w:tab/>
      </w:r>
      <w:r w:rsidRPr="00E919E6">
        <w:rPr>
          <w:rFonts w:ascii="Arial" w:hAnsi="Arial" w:cs="Arial"/>
          <w:sz w:val="20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8"/>
      <w:r w:rsidRPr="00E919E6">
        <w:rPr>
          <w:rFonts w:ascii="Arial" w:hAnsi="Arial" w:cs="Arial"/>
          <w:sz w:val="20"/>
          <w:szCs w:val="20"/>
        </w:rPr>
        <w:instrText xml:space="preserve"> FORMCHECKBOX </w:instrText>
      </w:r>
      <w:r w:rsidRPr="00E919E6">
        <w:rPr>
          <w:rFonts w:ascii="Arial" w:hAnsi="Arial" w:cs="Arial"/>
          <w:sz w:val="20"/>
          <w:szCs w:val="20"/>
        </w:rPr>
      </w:r>
      <w:r w:rsidRPr="00E919E6">
        <w:rPr>
          <w:rFonts w:ascii="Arial" w:hAnsi="Arial" w:cs="Arial"/>
          <w:sz w:val="20"/>
          <w:szCs w:val="20"/>
        </w:rPr>
        <w:fldChar w:fldCharType="end"/>
      </w:r>
      <w:bookmarkEnd w:id="15"/>
      <w:r w:rsidRPr="00E919E6">
        <w:rPr>
          <w:rFonts w:ascii="Arial" w:hAnsi="Arial" w:cs="Arial"/>
          <w:sz w:val="20"/>
          <w:szCs w:val="20"/>
        </w:rPr>
        <w:tab/>
        <w:t>Case was originally commenced as an involuntary chapter 11 case and is not eligible for automatic conversion under 11 U.S.C. § 1112</w:t>
      </w:r>
    </w:p>
    <w:p w:rsidR="00381CDC" w:rsidRPr="00E919E6" w:rsidRDefault="00381CDC" w:rsidP="00381CDC">
      <w:pPr>
        <w:tabs>
          <w:tab w:val="left" w:pos="369"/>
          <w:tab w:val="left" w:pos="720"/>
          <w:tab w:val="left" w:pos="1080"/>
          <w:tab w:val="left" w:pos="1440"/>
          <w:tab w:val="left" w:pos="4140"/>
          <w:tab w:val="left" w:pos="5220"/>
          <w:tab w:val="left" w:pos="7200"/>
        </w:tabs>
        <w:rPr>
          <w:rFonts w:ascii="Arial" w:hAnsi="Arial" w:cs="Arial"/>
          <w:sz w:val="20"/>
          <w:szCs w:val="20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430"/>
        <w:gridCol w:w="2070"/>
        <w:gridCol w:w="1980"/>
      </w:tblGrid>
      <w:tr w:rsidR="00381CDC" w:rsidRPr="00E919E6" w:rsidTr="00111704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381CDC" w:rsidRPr="00E919E6" w:rsidRDefault="00381CDC" w:rsidP="00A35988">
            <w:pPr>
              <w:tabs>
                <w:tab w:val="left" w:pos="369"/>
                <w:tab w:val="left" w:pos="720"/>
                <w:tab w:val="left" w:pos="1080"/>
                <w:tab w:val="left" w:pos="1440"/>
                <w:tab w:val="left" w:pos="4140"/>
                <w:tab w:val="left" w:pos="5220"/>
                <w:tab w:val="left" w:pos="72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919E6">
              <w:rPr>
                <w:rFonts w:ascii="Arial" w:hAnsi="Arial" w:cs="Arial"/>
                <w:sz w:val="20"/>
                <w:szCs w:val="20"/>
              </w:rPr>
              <w:t>5</w:t>
            </w:r>
            <w:r w:rsidRPr="00E919E6">
              <w:rPr>
                <w:rFonts w:ascii="Arial" w:hAnsi="Arial" w:cs="Arial"/>
                <w:sz w:val="20"/>
                <w:szCs w:val="20"/>
              </w:rPr>
              <w:tab/>
            </w:r>
            <w:r w:rsidRPr="00E919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9"/>
            <w:r w:rsidRPr="00E919E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919E6">
              <w:rPr>
                <w:rFonts w:ascii="Arial" w:hAnsi="Arial" w:cs="Arial"/>
                <w:sz w:val="20"/>
                <w:szCs w:val="20"/>
              </w:rPr>
            </w:r>
            <w:r w:rsidRPr="00E919E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E919E6">
              <w:rPr>
                <w:rFonts w:ascii="Arial" w:hAnsi="Arial" w:cs="Arial"/>
                <w:sz w:val="20"/>
                <w:szCs w:val="20"/>
              </w:rPr>
              <w:tab/>
              <w:t>This matter is set for hearing as follows: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381CDC" w:rsidRPr="00E919E6" w:rsidRDefault="00381CDC" w:rsidP="00561CB8">
            <w:pPr>
              <w:tabs>
                <w:tab w:val="left" w:pos="369"/>
                <w:tab w:val="left" w:pos="720"/>
                <w:tab w:val="left" w:pos="1080"/>
                <w:tab w:val="left" w:pos="1440"/>
                <w:tab w:val="left" w:pos="4140"/>
                <w:tab w:val="left" w:pos="522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E919E6">
              <w:rPr>
                <w:rFonts w:ascii="Arial" w:hAnsi="Arial" w:cs="Arial"/>
                <w:i/>
                <w:sz w:val="20"/>
                <w:szCs w:val="20"/>
              </w:rPr>
              <w:t>Date</w:t>
            </w:r>
            <w:r w:rsidRPr="00E919E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81CDC" w:rsidRPr="00E919E6" w:rsidRDefault="00381CDC" w:rsidP="00561CB8">
            <w:pPr>
              <w:tabs>
                <w:tab w:val="left" w:pos="369"/>
                <w:tab w:val="left" w:pos="720"/>
                <w:tab w:val="left" w:pos="1080"/>
                <w:tab w:val="left" w:pos="1440"/>
                <w:tab w:val="left" w:pos="4140"/>
                <w:tab w:val="left" w:pos="522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E919E6">
              <w:rPr>
                <w:rFonts w:ascii="Arial" w:hAnsi="Arial" w:cs="Arial"/>
                <w:i/>
                <w:sz w:val="20"/>
                <w:szCs w:val="20"/>
              </w:rPr>
              <w:t>Time</w:t>
            </w:r>
            <w:r w:rsidRPr="00E919E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81CDC" w:rsidRPr="00E919E6" w:rsidRDefault="00381CDC" w:rsidP="00A35988">
            <w:pPr>
              <w:tabs>
                <w:tab w:val="left" w:pos="369"/>
                <w:tab w:val="left" w:pos="720"/>
                <w:tab w:val="left" w:pos="1080"/>
                <w:tab w:val="left" w:pos="1440"/>
                <w:tab w:val="left" w:pos="4140"/>
                <w:tab w:val="left" w:pos="522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E919E6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A35988">
              <w:rPr>
                <w:rFonts w:ascii="Arial" w:hAnsi="Arial" w:cs="Arial"/>
                <w:i/>
                <w:sz w:val="20"/>
                <w:szCs w:val="20"/>
              </w:rPr>
              <w:t>ourtroom</w:t>
            </w:r>
            <w:r w:rsidRPr="00E919E6">
              <w:rPr>
                <w:rFonts w:ascii="Arial" w:hAnsi="Arial" w:cs="Arial"/>
                <w:sz w:val="20"/>
                <w:szCs w:val="20"/>
              </w:rPr>
              <w:t>:</w:t>
            </w:r>
            <w:r w:rsidR="00A359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381CDC" w:rsidRPr="00E919E6" w:rsidRDefault="00381CDC" w:rsidP="00381CDC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E919E6">
        <w:rPr>
          <w:rFonts w:ascii="Arial" w:hAnsi="Arial" w:cs="Arial"/>
          <w:sz w:val="20"/>
          <w:szCs w:val="20"/>
        </w:rPr>
        <w:tab/>
        <w:t xml:space="preserve">Address of </w:t>
      </w:r>
      <w:r w:rsidR="00A17D96">
        <w:rPr>
          <w:rFonts w:ascii="Arial" w:hAnsi="Arial" w:cs="Arial"/>
          <w:sz w:val="20"/>
          <w:szCs w:val="20"/>
        </w:rPr>
        <w:t>c</w:t>
      </w:r>
      <w:r w:rsidRPr="00E919E6">
        <w:rPr>
          <w:rFonts w:ascii="Arial" w:hAnsi="Arial" w:cs="Arial"/>
          <w:sz w:val="20"/>
          <w:szCs w:val="20"/>
        </w:rPr>
        <w:t>ourtroom:</w:t>
      </w:r>
    </w:p>
    <w:p w:rsidR="00381CDC" w:rsidRPr="00E919E6" w:rsidRDefault="00381CDC" w:rsidP="00381CDC">
      <w:pPr>
        <w:tabs>
          <w:tab w:val="left" w:pos="369"/>
          <w:tab w:val="left" w:pos="720"/>
          <w:tab w:val="left" w:pos="1080"/>
          <w:tab w:val="left" w:pos="5220"/>
          <w:tab w:val="left" w:pos="6840"/>
          <w:tab w:val="left" w:pos="7200"/>
          <w:tab w:val="left" w:pos="8640"/>
        </w:tabs>
        <w:rPr>
          <w:rFonts w:ascii="Arial" w:hAnsi="Arial" w:cs="Arial"/>
          <w:sz w:val="20"/>
          <w:szCs w:val="20"/>
        </w:rPr>
      </w:pPr>
    </w:p>
    <w:p w:rsidR="00381CDC" w:rsidRPr="00E919E6" w:rsidRDefault="00381CDC" w:rsidP="00101D00">
      <w:pPr>
        <w:tabs>
          <w:tab w:val="left" w:pos="369"/>
          <w:tab w:val="left" w:pos="720"/>
          <w:tab w:val="left" w:pos="1080"/>
          <w:tab w:val="left" w:pos="8640"/>
        </w:tabs>
        <w:rPr>
          <w:rFonts w:ascii="Arial" w:hAnsi="Arial" w:cs="Arial"/>
          <w:sz w:val="20"/>
          <w:szCs w:val="20"/>
        </w:rPr>
      </w:pPr>
      <w:r w:rsidRPr="00E919E6">
        <w:rPr>
          <w:rFonts w:ascii="Arial" w:hAnsi="Arial" w:cs="Arial"/>
          <w:sz w:val="20"/>
          <w:szCs w:val="20"/>
        </w:rPr>
        <w:t>6.</w:t>
      </w:r>
      <w:r w:rsidRPr="00E919E6">
        <w:rPr>
          <w:rFonts w:ascii="Arial" w:hAnsi="Arial" w:cs="Arial"/>
          <w:sz w:val="20"/>
          <w:szCs w:val="20"/>
        </w:rPr>
        <w:tab/>
      </w:r>
      <w:r w:rsidRPr="00E919E6">
        <w:rPr>
          <w:rFonts w:ascii="Arial" w:hAnsi="Arial" w:cs="Arial"/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0"/>
      <w:r w:rsidRPr="00E919E6">
        <w:rPr>
          <w:rFonts w:ascii="Arial" w:hAnsi="Arial" w:cs="Arial"/>
          <w:sz w:val="20"/>
          <w:szCs w:val="20"/>
        </w:rPr>
        <w:instrText xml:space="preserve"> FORMCHECKBOX </w:instrText>
      </w:r>
      <w:r w:rsidRPr="00E919E6">
        <w:rPr>
          <w:rFonts w:ascii="Arial" w:hAnsi="Arial" w:cs="Arial"/>
          <w:sz w:val="20"/>
          <w:szCs w:val="20"/>
        </w:rPr>
      </w:r>
      <w:r w:rsidRPr="00E919E6">
        <w:rPr>
          <w:rFonts w:ascii="Arial" w:hAnsi="Arial" w:cs="Arial"/>
          <w:sz w:val="20"/>
          <w:szCs w:val="20"/>
        </w:rPr>
        <w:fldChar w:fldCharType="end"/>
      </w:r>
      <w:bookmarkEnd w:id="17"/>
      <w:r w:rsidRPr="00E919E6">
        <w:rPr>
          <w:rFonts w:ascii="Arial" w:hAnsi="Arial" w:cs="Arial"/>
          <w:sz w:val="20"/>
          <w:szCs w:val="20"/>
        </w:rPr>
        <w:tab/>
        <w:t>Notice is required as follows (</w:t>
      </w:r>
      <w:r w:rsidRPr="00E919E6">
        <w:rPr>
          <w:rFonts w:ascii="Arial" w:hAnsi="Arial" w:cs="Arial"/>
          <w:i/>
          <w:sz w:val="20"/>
          <w:szCs w:val="20"/>
        </w:rPr>
        <w:t>specify</w:t>
      </w:r>
      <w:r w:rsidRPr="00E919E6">
        <w:rPr>
          <w:rFonts w:ascii="Arial" w:hAnsi="Arial" w:cs="Arial"/>
          <w:sz w:val="20"/>
          <w:szCs w:val="20"/>
        </w:rPr>
        <w:t>):</w:t>
      </w:r>
      <w:r w:rsidR="00101D00">
        <w:rPr>
          <w:rFonts w:ascii="Arial" w:hAnsi="Arial" w:cs="Arial"/>
          <w:sz w:val="20"/>
          <w:szCs w:val="20"/>
        </w:rPr>
        <w:t xml:space="preserve"> </w:t>
      </w:r>
      <w:r w:rsidR="00101D00" w:rsidRPr="00101D0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="00101D00" w:rsidRPr="00101D0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01D00" w:rsidRPr="00101D00">
        <w:rPr>
          <w:rFonts w:ascii="Arial" w:hAnsi="Arial" w:cs="Arial"/>
          <w:sz w:val="20"/>
          <w:szCs w:val="20"/>
          <w:u w:val="single"/>
        </w:rPr>
      </w:r>
      <w:r w:rsidR="00101D00" w:rsidRPr="00101D00">
        <w:rPr>
          <w:rFonts w:ascii="Arial" w:hAnsi="Arial" w:cs="Arial"/>
          <w:sz w:val="20"/>
          <w:szCs w:val="20"/>
          <w:u w:val="single"/>
        </w:rPr>
        <w:fldChar w:fldCharType="separate"/>
      </w:r>
      <w:r w:rsidR="00101D00" w:rsidRPr="00101D00">
        <w:rPr>
          <w:rFonts w:ascii="Arial" w:hAnsi="Arial" w:cs="Arial"/>
          <w:noProof/>
          <w:sz w:val="20"/>
          <w:szCs w:val="20"/>
          <w:u w:val="single"/>
        </w:rPr>
        <w:t> </w:t>
      </w:r>
      <w:r w:rsidR="00101D00" w:rsidRPr="00101D00">
        <w:rPr>
          <w:rFonts w:ascii="Arial" w:hAnsi="Arial" w:cs="Arial"/>
          <w:noProof/>
          <w:sz w:val="20"/>
          <w:szCs w:val="20"/>
          <w:u w:val="single"/>
        </w:rPr>
        <w:t> </w:t>
      </w:r>
      <w:r w:rsidR="00101D00" w:rsidRPr="00101D00">
        <w:rPr>
          <w:rFonts w:ascii="Arial" w:hAnsi="Arial" w:cs="Arial"/>
          <w:noProof/>
          <w:sz w:val="20"/>
          <w:szCs w:val="20"/>
          <w:u w:val="single"/>
        </w:rPr>
        <w:t> </w:t>
      </w:r>
      <w:r w:rsidR="00101D00" w:rsidRPr="00101D00">
        <w:rPr>
          <w:rFonts w:ascii="Arial" w:hAnsi="Arial" w:cs="Arial"/>
          <w:noProof/>
          <w:sz w:val="20"/>
          <w:szCs w:val="20"/>
          <w:u w:val="single"/>
        </w:rPr>
        <w:t> </w:t>
      </w:r>
      <w:r w:rsidR="00101D00">
        <w:rPr>
          <w:rFonts w:ascii="Arial" w:hAnsi="Arial" w:cs="Arial"/>
          <w:noProof/>
          <w:sz w:val="20"/>
          <w:szCs w:val="20"/>
          <w:u w:val="single"/>
        </w:rPr>
        <w:t xml:space="preserve">                                                                  </w:t>
      </w:r>
      <w:r w:rsidR="00101D00" w:rsidRPr="00101D00">
        <w:rPr>
          <w:rFonts w:ascii="Arial" w:hAnsi="Arial" w:cs="Arial"/>
          <w:noProof/>
          <w:sz w:val="20"/>
          <w:szCs w:val="20"/>
          <w:u w:val="single"/>
        </w:rPr>
        <w:t> </w:t>
      </w:r>
      <w:r w:rsidR="00101D00" w:rsidRPr="00101D00">
        <w:rPr>
          <w:rFonts w:ascii="Arial" w:hAnsi="Arial" w:cs="Arial"/>
          <w:sz w:val="20"/>
          <w:szCs w:val="20"/>
          <w:u w:val="single"/>
        </w:rPr>
        <w:fldChar w:fldCharType="end"/>
      </w:r>
      <w:bookmarkEnd w:id="18"/>
      <w:r w:rsidRPr="00E919E6">
        <w:rPr>
          <w:rFonts w:ascii="Arial" w:hAnsi="Arial" w:cs="Arial"/>
          <w:sz w:val="20"/>
          <w:szCs w:val="20"/>
        </w:rPr>
        <w:tab/>
      </w:r>
      <w:r w:rsidRPr="00E919E6">
        <w:rPr>
          <w:rFonts w:ascii="Arial" w:hAnsi="Arial" w:cs="Arial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1"/>
      <w:r w:rsidRPr="00E919E6">
        <w:rPr>
          <w:rFonts w:ascii="Arial" w:hAnsi="Arial" w:cs="Arial"/>
          <w:sz w:val="20"/>
          <w:szCs w:val="20"/>
        </w:rPr>
        <w:instrText xml:space="preserve"> FORMCHECKBOX </w:instrText>
      </w:r>
      <w:r w:rsidRPr="00E919E6">
        <w:rPr>
          <w:rFonts w:ascii="Arial" w:hAnsi="Arial" w:cs="Arial"/>
          <w:sz w:val="20"/>
          <w:szCs w:val="20"/>
        </w:rPr>
      </w:r>
      <w:r w:rsidRPr="00E919E6">
        <w:rPr>
          <w:rFonts w:ascii="Arial" w:hAnsi="Arial" w:cs="Arial"/>
          <w:sz w:val="20"/>
          <w:szCs w:val="20"/>
        </w:rPr>
        <w:fldChar w:fldCharType="end"/>
      </w:r>
      <w:bookmarkEnd w:id="19"/>
      <w:r w:rsidRPr="00E919E6">
        <w:rPr>
          <w:rFonts w:ascii="Arial" w:hAnsi="Arial" w:cs="Arial"/>
          <w:sz w:val="20"/>
          <w:szCs w:val="20"/>
        </w:rPr>
        <w:t xml:space="preserve">  See </w:t>
      </w:r>
      <w:r w:rsidR="002B3E15">
        <w:rPr>
          <w:rFonts w:ascii="Arial" w:hAnsi="Arial" w:cs="Arial"/>
          <w:sz w:val="20"/>
          <w:szCs w:val="20"/>
        </w:rPr>
        <w:t>a</w:t>
      </w:r>
      <w:r w:rsidRPr="00E919E6">
        <w:rPr>
          <w:rFonts w:ascii="Arial" w:hAnsi="Arial" w:cs="Arial"/>
          <w:sz w:val="20"/>
          <w:szCs w:val="20"/>
        </w:rPr>
        <w:t xml:space="preserve">ttached </w:t>
      </w:r>
      <w:r w:rsidR="002B3E15">
        <w:rPr>
          <w:rFonts w:ascii="Arial" w:hAnsi="Arial" w:cs="Arial"/>
          <w:sz w:val="20"/>
          <w:szCs w:val="20"/>
        </w:rPr>
        <w:t>p</w:t>
      </w:r>
      <w:r w:rsidRPr="00E919E6">
        <w:rPr>
          <w:rFonts w:ascii="Arial" w:hAnsi="Arial" w:cs="Arial"/>
          <w:sz w:val="20"/>
          <w:szCs w:val="20"/>
        </w:rPr>
        <w:t>age</w:t>
      </w:r>
    </w:p>
    <w:p w:rsidR="00381CDC" w:rsidRPr="00E919E6" w:rsidRDefault="00381CDC" w:rsidP="00101D00">
      <w:pPr>
        <w:tabs>
          <w:tab w:val="left" w:pos="369"/>
          <w:tab w:val="left" w:pos="720"/>
          <w:tab w:val="left" w:pos="1080"/>
          <w:tab w:val="left" w:pos="8640"/>
        </w:tabs>
        <w:rPr>
          <w:rFonts w:ascii="Arial" w:hAnsi="Arial" w:cs="Arial"/>
          <w:sz w:val="20"/>
          <w:szCs w:val="20"/>
        </w:rPr>
      </w:pPr>
    </w:p>
    <w:p w:rsidR="00381CDC" w:rsidRPr="00E919E6" w:rsidRDefault="00381CDC" w:rsidP="00101D00">
      <w:pPr>
        <w:tabs>
          <w:tab w:val="left" w:pos="369"/>
          <w:tab w:val="left" w:pos="720"/>
          <w:tab w:val="left" w:pos="1080"/>
          <w:tab w:val="left" w:pos="8640"/>
        </w:tabs>
        <w:rPr>
          <w:rFonts w:ascii="Arial" w:hAnsi="Arial" w:cs="Arial"/>
          <w:sz w:val="20"/>
          <w:szCs w:val="20"/>
        </w:rPr>
      </w:pPr>
      <w:r w:rsidRPr="00E919E6">
        <w:rPr>
          <w:rFonts w:ascii="Arial" w:hAnsi="Arial" w:cs="Arial"/>
          <w:sz w:val="20"/>
          <w:szCs w:val="20"/>
        </w:rPr>
        <w:t>7.</w:t>
      </w:r>
      <w:r w:rsidRPr="00E919E6">
        <w:rPr>
          <w:rFonts w:ascii="Arial" w:hAnsi="Arial" w:cs="Arial"/>
          <w:sz w:val="20"/>
          <w:szCs w:val="20"/>
        </w:rPr>
        <w:tab/>
      </w:r>
      <w:r w:rsidRPr="00E919E6">
        <w:rPr>
          <w:rFonts w:ascii="Arial" w:hAnsi="Arial" w:cs="Arial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2"/>
      <w:r w:rsidRPr="00E919E6">
        <w:rPr>
          <w:rFonts w:ascii="Arial" w:hAnsi="Arial" w:cs="Arial"/>
          <w:sz w:val="20"/>
          <w:szCs w:val="20"/>
        </w:rPr>
        <w:instrText xml:space="preserve"> FORMCHECKBOX </w:instrText>
      </w:r>
      <w:r w:rsidRPr="00E919E6">
        <w:rPr>
          <w:rFonts w:ascii="Arial" w:hAnsi="Arial" w:cs="Arial"/>
          <w:sz w:val="20"/>
          <w:szCs w:val="20"/>
        </w:rPr>
      </w:r>
      <w:r w:rsidRPr="00E919E6">
        <w:rPr>
          <w:rFonts w:ascii="Arial" w:hAnsi="Arial" w:cs="Arial"/>
          <w:sz w:val="20"/>
          <w:szCs w:val="20"/>
        </w:rPr>
        <w:fldChar w:fldCharType="end"/>
      </w:r>
      <w:bookmarkEnd w:id="20"/>
      <w:r w:rsidRPr="00E919E6">
        <w:rPr>
          <w:rFonts w:ascii="Arial" w:hAnsi="Arial" w:cs="Arial"/>
          <w:sz w:val="20"/>
          <w:szCs w:val="20"/>
        </w:rPr>
        <w:tab/>
        <w:t>Court further orders as follows (</w:t>
      </w:r>
      <w:r w:rsidRPr="00E919E6">
        <w:rPr>
          <w:rFonts w:ascii="Arial" w:hAnsi="Arial" w:cs="Arial"/>
          <w:i/>
          <w:sz w:val="20"/>
          <w:szCs w:val="20"/>
        </w:rPr>
        <w:t>specify</w:t>
      </w:r>
      <w:r w:rsidRPr="00E919E6">
        <w:rPr>
          <w:rFonts w:ascii="Arial" w:hAnsi="Arial" w:cs="Arial"/>
          <w:sz w:val="20"/>
          <w:szCs w:val="20"/>
        </w:rPr>
        <w:t>):</w:t>
      </w:r>
      <w:r w:rsidR="00101D00">
        <w:rPr>
          <w:rFonts w:ascii="Arial" w:hAnsi="Arial" w:cs="Arial"/>
          <w:sz w:val="20"/>
          <w:szCs w:val="20"/>
        </w:rPr>
        <w:t xml:space="preserve"> </w:t>
      </w:r>
      <w:r w:rsidR="00101D00" w:rsidRPr="00101D0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01D00" w:rsidRPr="00101D0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01D00" w:rsidRPr="00101D00">
        <w:rPr>
          <w:rFonts w:ascii="Arial" w:hAnsi="Arial" w:cs="Arial"/>
          <w:sz w:val="20"/>
          <w:szCs w:val="20"/>
          <w:u w:val="single"/>
        </w:rPr>
      </w:r>
      <w:r w:rsidR="00101D00" w:rsidRPr="00101D00">
        <w:rPr>
          <w:rFonts w:ascii="Arial" w:hAnsi="Arial" w:cs="Arial"/>
          <w:sz w:val="20"/>
          <w:szCs w:val="20"/>
          <w:u w:val="single"/>
        </w:rPr>
        <w:fldChar w:fldCharType="separate"/>
      </w:r>
      <w:r w:rsidR="00101D00" w:rsidRPr="00101D00">
        <w:rPr>
          <w:rFonts w:ascii="Arial" w:hAnsi="Arial" w:cs="Arial"/>
          <w:noProof/>
          <w:sz w:val="20"/>
          <w:szCs w:val="20"/>
          <w:u w:val="single"/>
        </w:rPr>
        <w:t> </w:t>
      </w:r>
      <w:r w:rsidR="00101D00" w:rsidRPr="00101D00">
        <w:rPr>
          <w:rFonts w:ascii="Arial" w:hAnsi="Arial" w:cs="Arial"/>
          <w:noProof/>
          <w:sz w:val="20"/>
          <w:szCs w:val="20"/>
          <w:u w:val="single"/>
        </w:rPr>
        <w:t> </w:t>
      </w:r>
      <w:r w:rsidR="00101D00" w:rsidRPr="00101D00">
        <w:rPr>
          <w:rFonts w:ascii="Arial" w:hAnsi="Arial" w:cs="Arial"/>
          <w:noProof/>
          <w:sz w:val="20"/>
          <w:szCs w:val="20"/>
          <w:u w:val="single"/>
        </w:rPr>
        <w:t> </w:t>
      </w:r>
      <w:r w:rsidR="00101D00" w:rsidRPr="00101D00">
        <w:rPr>
          <w:rFonts w:ascii="Arial" w:hAnsi="Arial" w:cs="Arial"/>
          <w:noProof/>
          <w:sz w:val="20"/>
          <w:szCs w:val="20"/>
          <w:u w:val="single"/>
        </w:rPr>
        <w:t> </w:t>
      </w:r>
      <w:r w:rsidR="00101D00">
        <w:rPr>
          <w:rFonts w:ascii="Arial" w:hAnsi="Arial" w:cs="Arial"/>
          <w:noProof/>
          <w:sz w:val="20"/>
          <w:szCs w:val="20"/>
          <w:u w:val="single"/>
        </w:rPr>
        <w:t xml:space="preserve">                                                               </w:t>
      </w:r>
      <w:r w:rsidR="00101D00" w:rsidRPr="00101D00">
        <w:rPr>
          <w:rFonts w:ascii="Arial" w:hAnsi="Arial" w:cs="Arial"/>
          <w:noProof/>
          <w:sz w:val="20"/>
          <w:szCs w:val="20"/>
          <w:u w:val="single"/>
        </w:rPr>
        <w:t> </w:t>
      </w:r>
      <w:r w:rsidR="00101D00" w:rsidRPr="00101D00">
        <w:rPr>
          <w:rFonts w:ascii="Arial" w:hAnsi="Arial" w:cs="Arial"/>
          <w:sz w:val="20"/>
          <w:szCs w:val="20"/>
          <w:u w:val="single"/>
        </w:rPr>
        <w:fldChar w:fldCharType="end"/>
      </w:r>
      <w:r w:rsidRPr="00E919E6">
        <w:rPr>
          <w:rFonts w:ascii="Arial" w:hAnsi="Arial" w:cs="Arial"/>
          <w:sz w:val="20"/>
          <w:szCs w:val="20"/>
        </w:rPr>
        <w:tab/>
      </w:r>
      <w:bookmarkStart w:id="21" w:name="Check53"/>
      <w:r w:rsidR="008E4623">
        <w:rPr>
          <w:rFonts w:ascii="Arial" w:hAnsi="Arial" w:cs="Arial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8E4623">
        <w:rPr>
          <w:rFonts w:ascii="Arial" w:hAnsi="Arial" w:cs="Arial"/>
          <w:sz w:val="20"/>
          <w:szCs w:val="20"/>
        </w:rPr>
        <w:instrText xml:space="preserve"> FORMCHECKBOX </w:instrText>
      </w:r>
      <w:r w:rsidR="008E4623">
        <w:rPr>
          <w:rFonts w:ascii="Arial" w:hAnsi="Arial" w:cs="Arial"/>
          <w:sz w:val="20"/>
          <w:szCs w:val="20"/>
        </w:rPr>
      </w:r>
      <w:r w:rsidR="008E4623">
        <w:rPr>
          <w:rFonts w:ascii="Arial" w:hAnsi="Arial" w:cs="Arial"/>
          <w:sz w:val="20"/>
          <w:szCs w:val="20"/>
        </w:rPr>
        <w:fldChar w:fldCharType="end"/>
      </w:r>
      <w:bookmarkEnd w:id="21"/>
      <w:r w:rsidRPr="00E919E6">
        <w:rPr>
          <w:rFonts w:ascii="Arial" w:hAnsi="Arial" w:cs="Arial"/>
          <w:sz w:val="20"/>
          <w:szCs w:val="20"/>
        </w:rPr>
        <w:t xml:space="preserve">  See </w:t>
      </w:r>
      <w:r w:rsidR="002B3E15">
        <w:rPr>
          <w:rFonts w:ascii="Arial" w:hAnsi="Arial" w:cs="Arial"/>
          <w:sz w:val="20"/>
          <w:szCs w:val="20"/>
        </w:rPr>
        <w:t>a</w:t>
      </w:r>
      <w:r w:rsidRPr="00E919E6">
        <w:rPr>
          <w:rFonts w:ascii="Arial" w:hAnsi="Arial" w:cs="Arial"/>
          <w:sz w:val="20"/>
          <w:szCs w:val="20"/>
        </w:rPr>
        <w:t xml:space="preserve">ttached </w:t>
      </w:r>
      <w:r w:rsidR="002B3E15">
        <w:rPr>
          <w:rFonts w:ascii="Arial" w:hAnsi="Arial" w:cs="Arial"/>
          <w:sz w:val="20"/>
          <w:szCs w:val="20"/>
        </w:rPr>
        <w:t>p</w:t>
      </w:r>
      <w:r w:rsidRPr="00E919E6">
        <w:rPr>
          <w:rFonts w:ascii="Arial" w:hAnsi="Arial" w:cs="Arial"/>
          <w:sz w:val="20"/>
          <w:szCs w:val="20"/>
        </w:rPr>
        <w:t>age</w:t>
      </w:r>
    </w:p>
    <w:p w:rsidR="00381CDC" w:rsidRDefault="00381CDC" w:rsidP="00381CDC">
      <w:pPr>
        <w:tabs>
          <w:tab w:val="left" w:pos="369"/>
          <w:tab w:val="left" w:pos="720"/>
          <w:tab w:val="left" w:pos="1080"/>
          <w:tab w:val="left" w:pos="7200"/>
        </w:tabs>
        <w:rPr>
          <w:rFonts w:ascii="Arial" w:hAnsi="Arial" w:cs="Arial"/>
          <w:sz w:val="20"/>
          <w:szCs w:val="20"/>
        </w:rPr>
      </w:pPr>
    </w:p>
    <w:p w:rsidR="00381CDC" w:rsidRDefault="00381CDC" w:rsidP="005A38BD">
      <w:pPr>
        <w:tabs>
          <w:tab w:val="left" w:pos="369"/>
          <w:tab w:val="left" w:pos="720"/>
          <w:tab w:val="left" w:pos="1080"/>
          <w:tab w:val="left" w:pos="720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###</w:t>
      </w:r>
    </w:p>
    <w:sectPr w:rsidR="00381CDC" w:rsidSect="00111704">
      <w:footerReference w:type="even" r:id="rId7"/>
      <w:footerReference w:type="default" r:id="rId8"/>
      <w:pgSz w:w="12240" w:h="15840"/>
      <w:pgMar w:top="1080" w:right="720" w:bottom="432" w:left="720" w:header="1350" w:footer="1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E14" w:rsidRDefault="003C3E14">
      <w:r>
        <w:separator/>
      </w:r>
    </w:p>
  </w:endnote>
  <w:endnote w:type="continuationSeparator" w:id="0">
    <w:p w:rsidR="003C3E14" w:rsidRDefault="003C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127" w:rsidRDefault="00E46127" w:rsidP="001D7A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6127" w:rsidRDefault="00E46127" w:rsidP="0079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F4B" w:rsidRPr="00A15F29" w:rsidRDefault="008400FB" w:rsidP="00B80F4B">
    <w:pPr>
      <w:pStyle w:val="Footer"/>
      <w:tabs>
        <w:tab w:val="clear" w:pos="4320"/>
        <w:tab w:val="center" w:pos="5310"/>
      </w:tabs>
      <w:ind w:right="360"/>
      <w:jc w:val="center"/>
      <w:rPr>
        <w:rFonts w:ascii="Arial" w:hAnsi="Arial" w:cs="Arial"/>
        <w:sz w:val="16"/>
        <w:szCs w:val="16"/>
      </w:rPr>
    </w:pPr>
    <w:r w:rsidRPr="00A15F29"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2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1EA9A7" id="Line 2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" strokeweight="2.25pt"/>
          </w:pict>
        </mc:Fallback>
      </mc:AlternateContent>
    </w:r>
    <w:r w:rsidRPr="00A15F29"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1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D9BB86" id="Line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xcFAIAACoEAAAOAAAAZHJzL2Uyb0RvYy54bWysU02P2yAQvVfqf0DcE9tZJ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" strokeweight="2.25pt"/>
          </w:pict>
        </mc:Fallback>
      </mc:AlternateContent>
    </w:r>
    <w:r w:rsidR="00B80F4B" w:rsidRPr="00A15F29">
      <w:rPr>
        <w:rFonts w:ascii="Arial" w:hAnsi="Arial" w:cs="Arial"/>
        <w:sz w:val="16"/>
        <w:szCs w:val="16"/>
      </w:rPr>
      <w:t xml:space="preserve">This form </w:t>
    </w:r>
    <w:r w:rsidR="00B80F4B" w:rsidRPr="00A15F29">
      <w:rPr>
        <w:rFonts w:ascii="Arial" w:hAnsi="Arial" w:cs="Arial"/>
        <w:color w:val="000000"/>
        <w:sz w:val="16"/>
        <w:szCs w:val="16"/>
      </w:rPr>
      <w:t>is</w:t>
    </w:r>
    <w:r w:rsidR="00B80F4B">
      <w:rPr>
        <w:rFonts w:ascii="Arial" w:hAnsi="Arial" w:cs="Arial"/>
        <w:sz w:val="16"/>
        <w:szCs w:val="16"/>
      </w:rPr>
      <w:t xml:space="preserve"> mandatory</w:t>
    </w:r>
    <w:r w:rsidR="00B80F4B" w:rsidRPr="00A15F29">
      <w:rPr>
        <w:rFonts w:ascii="Arial" w:hAnsi="Arial" w:cs="Arial"/>
        <w:sz w:val="16"/>
        <w:szCs w:val="16"/>
      </w:rPr>
      <w:t>.  It has been approved for use by the United States Bankruptcy Court for the Central District of California.</w:t>
    </w:r>
  </w:p>
  <w:p w:rsidR="00B80F4B" w:rsidRPr="000960E2" w:rsidRDefault="00111704" w:rsidP="00B80F4B">
    <w:pPr>
      <w:pStyle w:val="Footer"/>
      <w:tabs>
        <w:tab w:val="clear" w:pos="4320"/>
        <w:tab w:val="clear" w:pos="8640"/>
        <w:tab w:val="center" w:pos="5310"/>
        <w:tab w:val="right" w:pos="10800"/>
      </w:tabs>
      <w:spacing w:before="120" w:after="12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December</w:t>
    </w:r>
    <w:r w:rsidR="0042563F">
      <w:rPr>
        <w:rFonts w:ascii="Arial" w:hAnsi="Arial" w:cs="Arial"/>
        <w:i/>
        <w:sz w:val="16"/>
        <w:szCs w:val="16"/>
      </w:rPr>
      <w:t xml:space="preserve"> 2013</w:t>
    </w:r>
    <w:r w:rsidR="00B80F4B">
      <w:rPr>
        <w:rFonts w:ascii="Arial" w:hAnsi="Arial" w:cs="Arial"/>
        <w:i/>
        <w:sz w:val="16"/>
        <w:szCs w:val="16"/>
      </w:rPr>
      <w:tab/>
    </w:r>
    <w:r w:rsidR="00B80F4B" w:rsidRPr="00CB0BF7">
      <w:rPr>
        <w:rFonts w:ascii="Arial" w:hAnsi="Arial" w:cs="Arial"/>
        <w:sz w:val="16"/>
        <w:szCs w:val="16"/>
      </w:rPr>
      <w:t xml:space="preserve">Page </w:t>
    </w:r>
    <w:r w:rsidR="00B80F4B" w:rsidRPr="00CB0BF7">
      <w:rPr>
        <w:rFonts w:ascii="Arial" w:hAnsi="Arial" w:cs="Arial"/>
        <w:sz w:val="16"/>
        <w:szCs w:val="16"/>
      </w:rPr>
      <w:fldChar w:fldCharType="begin"/>
    </w:r>
    <w:r w:rsidR="00B80F4B" w:rsidRPr="00CB0BF7">
      <w:rPr>
        <w:rFonts w:ascii="Arial" w:hAnsi="Arial" w:cs="Arial"/>
        <w:sz w:val="16"/>
        <w:szCs w:val="16"/>
      </w:rPr>
      <w:instrText xml:space="preserve"> PAGE   \* MERGEFORMAT </w:instrText>
    </w:r>
    <w:r w:rsidR="00B80F4B" w:rsidRPr="00CB0BF7">
      <w:rPr>
        <w:rFonts w:ascii="Arial" w:hAnsi="Arial" w:cs="Arial"/>
        <w:sz w:val="16"/>
        <w:szCs w:val="16"/>
      </w:rPr>
      <w:fldChar w:fldCharType="separate"/>
    </w:r>
    <w:r w:rsidR="00F76526">
      <w:rPr>
        <w:rFonts w:ascii="Arial" w:hAnsi="Arial" w:cs="Arial"/>
        <w:noProof/>
        <w:sz w:val="16"/>
        <w:szCs w:val="16"/>
      </w:rPr>
      <w:t>1</w:t>
    </w:r>
    <w:r w:rsidR="00B80F4B" w:rsidRPr="00CB0BF7">
      <w:rPr>
        <w:rFonts w:ascii="Arial" w:hAnsi="Arial" w:cs="Arial"/>
        <w:noProof/>
        <w:sz w:val="16"/>
        <w:szCs w:val="16"/>
      </w:rPr>
      <w:fldChar w:fldCharType="end"/>
    </w:r>
    <w:r w:rsidR="00B80F4B">
      <w:rPr>
        <w:rStyle w:val="PageNumber"/>
        <w:i/>
        <w:sz w:val="16"/>
        <w:szCs w:val="16"/>
      </w:rPr>
      <w:tab/>
    </w:r>
    <w:r w:rsidR="00B80F4B" w:rsidRPr="00864DEA">
      <w:rPr>
        <w:rFonts w:ascii="Arial" w:hAnsi="Arial" w:cs="Arial"/>
        <w:b/>
        <w:sz w:val="20"/>
        <w:szCs w:val="20"/>
      </w:rPr>
      <w:t>F 1017-1.</w:t>
    </w:r>
    <w:r w:rsidR="0073447B" w:rsidRPr="00864DEA">
      <w:rPr>
        <w:rFonts w:ascii="Arial" w:hAnsi="Arial" w:cs="Arial"/>
        <w:b/>
        <w:sz w:val="20"/>
        <w:szCs w:val="20"/>
      </w:rPr>
      <w:t>1.ORDER.DEBTOR.CONVERT</w:t>
    </w:r>
  </w:p>
  <w:p w:rsidR="00E46127" w:rsidRPr="00B80F4B" w:rsidRDefault="00E46127" w:rsidP="00B80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E14" w:rsidRDefault="003C3E14">
      <w:r>
        <w:separator/>
      </w:r>
    </w:p>
  </w:footnote>
  <w:footnote w:type="continuationSeparator" w:id="0">
    <w:p w:rsidR="003C3E14" w:rsidRDefault="003C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1B2"/>
    <w:multiLevelType w:val="hybridMultilevel"/>
    <w:tmpl w:val="B5527F9A"/>
    <w:lvl w:ilvl="0" w:tplc="8A5AFFC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549574A"/>
    <w:multiLevelType w:val="hybridMultilevel"/>
    <w:tmpl w:val="1B36538E"/>
    <w:lvl w:ilvl="0" w:tplc="C352C36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23547D6C"/>
    <w:multiLevelType w:val="hybridMultilevel"/>
    <w:tmpl w:val="14961F32"/>
    <w:lvl w:ilvl="0" w:tplc="490A870A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9B82B26"/>
    <w:multiLevelType w:val="hybridMultilevel"/>
    <w:tmpl w:val="7A0484E4"/>
    <w:lvl w:ilvl="0" w:tplc="895C1E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26710D"/>
    <w:multiLevelType w:val="hybridMultilevel"/>
    <w:tmpl w:val="9D843C30"/>
    <w:lvl w:ilvl="0" w:tplc="A31A96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222F9"/>
    <w:multiLevelType w:val="hybridMultilevel"/>
    <w:tmpl w:val="B61858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1DB3366"/>
    <w:multiLevelType w:val="multilevel"/>
    <w:tmpl w:val="52E47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F7"/>
    <w:rsid w:val="00001F18"/>
    <w:rsid w:val="00017EA4"/>
    <w:rsid w:val="00017FAC"/>
    <w:rsid w:val="0002097D"/>
    <w:rsid w:val="00035AAE"/>
    <w:rsid w:val="00055180"/>
    <w:rsid w:val="00061EF8"/>
    <w:rsid w:val="00063DE0"/>
    <w:rsid w:val="000668EC"/>
    <w:rsid w:val="000814C0"/>
    <w:rsid w:val="00087D1D"/>
    <w:rsid w:val="00093EBD"/>
    <w:rsid w:val="000960E2"/>
    <w:rsid w:val="000A4129"/>
    <w:rsid w:val="000B144D"/>
    <w:rsid w:val="000B7A6B"/>
    <w:rsid w:val="000C00C5"/>
    <w:rsid w:val="000F004D"/>
    <w:rsid w:val="00101D00"/>
    <w:rsid w:val="00103F0A"/>
    <w:rsid w:val="00103F70"/>
    <w:rsid w:val="00111704"/>
    <w:rsid w:val="001531BB"/>
    <w:rsid w:val="001767D1"/>
    <w:rsid w:val="00177A3A"/>
    <w:rsid w:val="00183761"/>
    <w:rsid w:val="00185425"/>
    <w:rsid w:val="00190FE4"/>
    <w:rsid w:val="001B07B5"/>
    <w:rsid w:val="001D278F"/>
    <w:rsid w:val="001D5991"/>
    <w:rsid w:val="001D7A7E"/>
    <w:rsid w:val="001E0CB7"/>
    <w:rsid w:val="001E767E"/>
    <w:rsid w:val="001F5B04"/>
    <w:rsid w:val="00202901"/>
    <w:rsid w:val="00202D93"/>
    <w:rsid w:val="00217326"/>
    <w:rsid w:val="00224017"/>
    <w:rsid w:val="00233D2A"/>
    <w:rsid w:val="00250752"/>
    <w:rsid w:val="002540ED"/>
    <w:rsid w:val="00260DE4"/>
    <w:rsid w:val="00262BC5"/>
    <w:rsid w:val="00270A2B"/>
    <w:rsid w:val="00272A27"/>
    <w:rsid w:val="00272A6E"/>
    <w:rsid w:val="00280057"/>
    <w:rsid w:val="00284124"/>
    <w:rsid w:val="0029171C"/>
    <w:rsid w:val="00292B00"/>
    <w:rsid w:val="002B3E15"/>
    <w:rsid w:val="002C01C9"/>
    <w:rsid w:val="002C4986"/>
    <w:rsid w:val="002E2D4E"/>
    <w:rsid w:val="0032648E"/>
    <w:rsid w:val="0034372F"/>
    <w:rsid w:val="0035003C"/>
    <w:rsid w:val="00357A1E"/>
    <w:rsid w:val="00376BDB"/>
    <w:rsid w:val="00381CDC"/>
    <w:rsid w:val="003910FA"/>
    <w:rsid w:val="003A0C08"/>
    <w:rsid w:val="003C18AC"/>
    <w:rsid w:val="003C3E14"/>
    <w:rsid w:val="003D25AF"/>
    <w:rsid w:val="003E2371"/>
    <w:rsid w:val="003F42BA"/>
    <w:rsid w:val="0041683C"/>
    <w:rsid w:val="0042563F"/>
    <w:rsid w:val="0043145D"/>
    <w:rsid w:val="00437AD1"/>
    <w:rsid w:val="0046002B"/>
    <w:rsid w:val="004616D0"/>
    <w:rsid w:val="0046590A"/>
    <w:rsid w:val="00493B61"/>
    <w:rsid w:val="004942CA"/>
    <w:rsid w:val="004A3362"/>
    <w:rsid w:val="004A7E31"/>
    <w:rsid w:val="004D000B"/>
    <w:rsid w:val="004E4BC0"/>
    <w:rsid w:val="004F2790"/>
    <w:rsid w:val="004F4CAB"/>
    <w:rsid w:val="00501127"/>
    <w:rsid w:val="00525C70"/>
    <w:rsid w:val="00561CB8"/>
    <w:rsid w:val="005737B9"/>
    <w:rsid w:val="00576687"/>
    <w:rsid w:val="005A3563"/>
    <w:rsid w:val="005A38BD"/>
    <w:rsid w:val="005E02D2"/>
    <w:rsid w:val="005E48F0"/>
    <w:rsid w:val="005F1513"/>
    <w:rsid w:val="00621EBE"/>
    <w:rsid w:val="00632588"/>
    <w:rsid w:val="00632667"/>
    <w:rsid w:val="006460B8"/>
    <w:rsid w:val="00675AAC"/>
    <w:rsid w:val="00682E24"/>
    <w:rsid w:val="006863DF"/>
    <w:rsid w:val="006874A5"/>
    <w:rsid w:val="006909DA"/>
    <w:rsid w:val="006A1F4A"/>
    <w:rsid w:val="006B0DC6"/>
    <w:rsid w:val="006D7C2C"/>
    <w:rsid w:val="006F4840"/>
    <w:rsid w:val="006F5A1E"/>
    <w:rsid w:val="00700F09"/>
    <w:rsid w:val="00701335"/>
    <w:rsid w:val="00702BCF"/>
    <w:rsid w:val="0070660E"/>
    <w:rsid w:val="0073447B"/>
    <w:rsid w:val="00746B41"/>
    <w:rsid w:val="0076210F"/>
    <w:rsid w:val="00763F86"/>
    <w:rsid w:val="007861F9"/>
    <w:rsid w:val="00790F94"/>
    <w:rsid w:val="007A1D08"/>
    <w:rsid w:val="007C1BDC"/>
    <w:rsid w:val="007C6750"/>
    <w:rsid w:val="007C681C"/>
    <w:rsid w:val="007C6BA4"/>
    <w:rsid w:val="007E2BC6"/>
    <w:rsid w:val="007E732D"/>
    <w:rsid w:val="007F3EAB"/>
    <w:rsid w:val="007F607D"/>
    <w:rsid w:val="00812374"/>
    <w:rsid w:val="00816937"/>
    <w:rsid w:val="008313BC"/>
    <w:rsid w:val="008400FB"/>
    <w:rsid w:val="008466BE"/>
    <w:rsid w:val="00864DEA"/>
    <w:rsid w:val="008746B1"/>
    <w:rsid w:val="00884337"/>
    <w:rsid w:val="008848F3"/>
    <w:rsid w:val="00890BE8"/>
    <w:rsid w:val="00893A8F"/>
    <w:rsid w:val="00896B8A"/>
    <w:rsid w:val="008B55A9"/>
    <w:rsid w:val="008B6424"/>
    <w:rsid w:val="008C207C"/>
    <w:rsid w:val="008D0EF5"/>
    <w:rsid w:val="008D3A91"/>
    <w:rsid w:val="008E4623"/>
    <w:rsid w:val="00922154"/>
    <w:rsid w:val="009239DC"/>
    <w:rsid w:val="00926E4D"/>
    <w:rsid w:val="0093049F"/>
    <w:rsid w:val="009418FF"/>
    <w:rsid w:val="00962453"/>
    <w:rsid w:val="00965888"/>
    <w:rsid w:val="009763C9"/>
    <w:rsid w:val="00995DC5"/>
    <w:rsid w:val="009B25F5"/>
    <w:rsid w:val="009B41ED"/>
    <w:rsid w:val="009D3C77"/>
    <w:rsid w:val="009D65DB"/>
    <w:rsid w:val="009D767E"/>
    <w:rsid w:val="009E5BFD"/>
    <w:rsid w:val="00A12458"/>
    <w:rsid w:val="00A15F29"/>
    <w:rsid w:val="00A16F60"/>
    <w:rsid w:val="00A17D96"/>
    <w:rsid w:val="00A17F04"/>
    <w:rsid w:val="00A227BB"/>
    <w:rsid w:val="00A2325B"/>
    <w:rsid w:val="00A35988"/>
    <w:rsid w:val="00A50BF9"/>
    <w:rsid w:val="00A82798"/>
    <w:rsid w:val="00A9019F"/>
    <w:rsid w:val="00A9600C"/>
    <w:rsid w:val="00A97323"/>
    <w:rsid w:val="00AA501F"/>
    <w:rsid w:val="00AB1272"/>
    <w:rsid w:val="00AC6A05"/>
    <w:rsid w:val="00AD59C1"/>
    <w:rsid w:val="00AE1244"/>
    <w:rsid w:val="00B16D19"/>
    <w:rsid w:val="00B360BA"/>
    <w:rsid w:val="00B36260"/>
    <w:rsid w:val="00B41399"/>
    <w:rsid w:val="00B53E5E"/>
    <w:rsid w:val="00B80F4B"/>
    <w:rsid w:val="00BB539A"/>
    <w:rsid w:val="00BC5911"/>
    <w:rsid w:val="00BD3DE4"/>
    <w:rsid w:val="00BE0D4B"/>
    <w:rsid w:val="00BF13D1"/>
    <w:rsid w:val="00BF6593"/>
    <w:rsid w:val="00BF78B9"/>
    <w:rsid w:val="00C107E6"/>
    <w:rsid w:val="00C26B0B"/>
    <w:rsid w:val="00C26E99"/>
    <w:rsid w:val="00C56C16"/>
    <w:rsid w:val="00C673F6"/>
    <w:rsid w:val="00C76DEF"/>
    <w:rsid w:val="00C82E36"/>
    <w:rsid w:val="00C92CAD"/>
    <w:rsid w:val="00CA5FDE"/>
    <w:rsid w:val="00CB0BF7"/>
    <w:rsid w:val="00CC5AED"/>
    <w:rsid w:val="00CE0D66"/>
    <w:rsid w:val="00D02861"/>
    <w:rsid w:val="00D30918"/>
    <w:rsid w:val="00D4639B"/>
    <w:rsid w:val="00D53E38"/>
    <w:rsid w:val="00D66F0B"/>
    <w:rsid w:val="00D678EB"/>
    <w:rsid w:val="00D73970"/>
    <w:rsid w:val="00D73A44"/>
    <w:rsid w:val="00D86AC9"/>
    <w:rsid w:val="00DB7B2E"/>
    <w:rsid w:val="00DC023D"/>
    <w:rsid w:val="00DC7DAA"/>
    <w:rsid w:val="00E30CF3"/>
    <w:rsid w:val="00E43E8E"/>
    <w:rsid w:val="00E44623"/>
    <w:rsid w:val="00E46127"/>
    <w:rsid w:val="00E6127F"/>
    <w:rsid w:val="00E919E6"/>
    <w:rsid w:val="00EB4E66"/>
    <w:rsid w:val="00EB6285"/>
    <w:rsid w:val="00EC418E"/>
    <w:rsid w:val="00ED38CC"/>
    <w:rsid w:val="00EF2856"/>
    <w:rsid w:val="00EF43B1"/>
    <w:rsid w:val="00EF77E4"/>
    <w:rsid w:val="00F2062D"/>
    <w:rsid w:val="00F30488"/>
    <w:rsid w:val="00F4637F"/>
    <w:rsid w:val="00F46880"/>
    <w:rsid w:val="00F573B5"/>
    <w:rsid w:val="00F60BFE"/>
    <w:rsid w:val="00F6154D"/>
    <w:rsid w:val="00F661A9"/>
    <w:rsid w:val="00F752E0"/>
    <w:rsid w:val="00F76526"/>
    <w:rsid w:val="00FB7545"/>
    <w:rsid w:val="00FC739B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4616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2018-10-12T20:33:00Z</dcterms:created>
  <dcterms:modified xsi:type="dcterms:W3CDTF">2018-10-12T20:33:00Z</dcterms:modified>
</cp:coreProperties>
</file>